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Тінь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Є у Сосюри: “такий я ніжний,</w:t>
      </w:r>
    </w:p>
    <w:p>
      <w:pPr/>
      <w:r>
        <w:rPr/>
        <w:t xml:space="preserve">такий тривожний”…</w:t>
      </w:r>
    </w:p>
    <w:p>
      <w:pPr/>
      <w:r>
        <w:rPr/>
        <w:t xml:space="preserve">А як же я?..</w:t>
      </w:r>
    </w:p>
    <w:p>
      <w:pPr/>
      <w:r>
        <w:rPr/>
        <w:t xml:space="preserve">Вітер гуляє долами сніжними,</w:t>
      </w:r>
    </w:p>
    <w:p>
      <w:pPr/>
      <w:r>
        <w:rPr/>
        <w:t xml:space="preserve">спить до весни земля.</w:t>
      </w:r>
    </w:p>
    <w:p>
      <w:pPr/>
    </w:p>
    <w:p>
      <w:pPr/>
      <w:r>
        <w:rPr/>
        <w:t xml:space="preserve">Ніч яка довга – довша за зиму</w:t>
      </w:r>
    </w:p>
    <w:p>
      <w:pPr/>
      <w:r>
        <w:rPr/>
        <w:t xml:space="preserve">(що наробила ти, заметіль!).</w:t>
      </w:r>
    </w:p>
    <w:p>
      <w:pPr/>
      <w:r>
        <w:rPr/>
        <w:t xml:space="preserve">…Над Україною ходить інтимна</w:t>
      </w:r>
    </w:p>
    <w:p>
      <w:pPr/>
      <w:r>
        <w:rPr/>
        <w:t xml:space="preserve">біла й тривожна поетова тінь.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Тінь — Володимир Підпалий</dc:title>
  <dc:description/>
  <dc:subject/>
  <cp:keywords/>
  <cp:category/>
  <cp:lastModifiedBy/>
  <dcterms:created xsi:type="dcterms:W3CDTF">2025-01-21T08:16:53+00:00</dcterms:created>
  <dcterms:modified xsi:type="dcterms:W3CDTF">2025-01-21T08:16:53+00:00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