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 Б. Сметани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Звуки канули в безвість…</w:t>
      </w:r>
    </w:p>
    <w:p>
      <w:pPr/>
      <w:r>
        <w:rPr/>
        <w:t xml:space="preserve">Глухе піаніно</w:t>
      </w:r>
    </w:p>
    <w:p>
      <w:pPr/>
      <w:r>
        <w:rPr/>
        <w:t xml:space="preserve">у кутку причаїлось, мов чорних кіт…</w:t>
      </w:r>
    </w:p>
    <w:p>
      <w:pPr/>
      <w:r>
        <w:rPr/>
        <w:t xml:space="preserve">От і все. За хвилину стану грудкою глини</w:t>
      </w:r>
    </w:p>
    <w:p>
      <w:pPr/>
      <w:r>
        <w:rPr/>
        <w:t xml:space="preserve">між будинків, облич, октав і смичків…</w:t>
      </w:r>
    </w:p>
    <w:p>
      <w:pPr/>
      <w:r>
        <w:rPr/>
        <w:t xml:space="preserve">Вічність?..</w:t>
      </w:r>
    </w:p>
    <w:p>
      <w:pPr/>
      <w:r>
        <w:rPr/>
        <w:t xml:space="preserve">Спокій і зігнуті спини.</w:t>
      </w:r>
    </w:p>
    <w:p>
      <w:pPr/>
      <w:r>
        <w:rPr/>
        <w:t xml:space="preserve">Німці тупо глузують: “Слов’ян помело…”</w:t>
      </w:r>
    </w:p>
    <w:p>
      <w:pPr/>
    </w:p>
    <w:p>
      <w:pPr/>
      <w:r>
        <w:rPr/>
        <w:t xml:space="preserve">Диригує майбутнє громами синіми,</w:t>
      </w:r>
    </w:p>
    <w:p>
      <w:pPr/>
      <w:r>
        <w:rPr/>
        <w:t xml:space="preserve">глухотою твоєю, добром і злом.</w:t>
      </w:r>
    </w:p>
    <w:p>
      <w:pPr/>
      <w:r>
        <w:rPr/>
        <w:t xml:space="preserve">Прага чує тебе.</w:t>
      </w:r>
    </w:p>
    <w:p>
      <w:pPr/>
      <w:r>
        <w:rPr/>
        <w:t xml:space="preserve">Ти не чуєш Прагу…</w:t>
      </w:r>
    </w:p>
    <w:p>
      <w:pPr/>
      <w:r>
        <w:rPr/>
        <w:t xml:space="preserve">В залах – мука твоя.</w:t>
      </w:r>
    </w:p>
    <w:p>
      <w:pPr/>
      <w:r>
        <w:rPr/>
        <w:t xml:space="preserve">В залах – квіти і гнів…</w:t>
      </w:r>
    </w:p>
    <w:p>
      <w:pPr/>
      <w:r>
        <w:rPr/>
        <w:t xml:space="preserve">Ходять ночі під вікнами, повні страху,</w:t>
      </w:r>
    </w:p>
    <w:p>
      <w:pPr/>
      <w:r>
        <w:rPr/>
        <w:t xml:space="preserve">ходять очі по вулиці, повні вогнів…</w:t>
      </w:r>
    </w:p>
    <w:p>
      <w:pPr/>
    </w:p>
    <w:p>
      <w:pPr/>
      <w:r>
        <w:rPr/>
        <w:t xml:space="preserve">Слава Гуса не гасне – слов’янська совість! –</w:t>
      </w:r>
    </w:p>
    <w:p>
      <w:pPr/>
      <w:r>
        <w:rPr/>
        <w:t xml:space="preserve">де шумлять океанні пожари смерек,</w:t>
      </w:r>
    </w:p>
    <w:p>
      <w:pPr/>
      <w:r>
        <w:rPr/>
        <w:t xml:space="preserve">де над болем народним ридають сови,</w:t>
      </w:r>
    </w:p>
    <w:p>
      <w:pPr/>
      <w:r>
        <w:rPr/>
        <w:t xml:space="preserve">Ніч (і глухість!) кінчаються завше сірістю.</w:t>
      </w:r>
    </w:p>
    <w:p>
      <w:pPr/>
      <w:r>
        <w:rPr/>
        <w:t xml:space="preserve">Потім сонце стріляє живим в живе…</w:t>
      </w:r>
    </w:p>
    <w:p>
      <w:pPr/>
      <w:r>
        <w:rPr/>
        <w:t xml:space="preserve">Діти швидко ростуть!</w:t>
      </w:r>
    </w:p>
    <w:p>
      <w:pPr/>
      <w:r>
        <w:rPr/>
        <w:t xml:space="preserve">Чехи швидше виростуть:</w:t>
      </w:r>
    </w:p>
    <w:p>
      <w:pPr/>
      <w:r>
        <w:rPr/>
        <w:t xml:space="preserve">б’є світання у вікна твої</w:t>
      </w:r>
    </w:p>
    <w:p>
      <w:pPr/>
      <w:r>
        <w:rPr/>
        <w:t xml:space="preserve">грозове…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Б. Сметани — Володимир Підпалий</dc:title>
  <dc:description/>
  <dc:subject/>
  <cp:keywords/>
  <cp:category/>
  <cp:lastModifiedBy/>
  <dcterms:created xsi:type="dcterms:W3CDTF">2025-01-21T09:10:03+00:00</dcterms:created>
  <dcterms:modified xsi:type="dcterms:W3CDTF">2025-01-21T09:10:03+00:00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