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Монолог князя Ігоря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>
          <w:i w:val="1"/>
          <w:iCs w:val="1"/>
        </w:rPr>
        <w:t xml:space="preserve">В. Яриничу</w:t>
      </w:r>
    </w:p>
    <w:p>
      <w:pPr/>
    </w:p>
    <w:p>
      <w:pPr/>
      <w:r>
        <w:rPr/>
        <w:t xml:space="preserve">Разом вперше чи востаннє ми,</w:t>
      </w:r>
    </w:p>
    <w:p>
      <w:pPr/>
      <w:r>
        <w:rPr/>
        <w:t xml:space="preserve">що за шеломянем – невідомо:</w:t>
      </w:r>
    </w:p>
    <w:p>
      <w:pPr/>
      <w:r>
        <w:rPr/>
        <w:t xml:space="preserve">Дон чи галич з чорними крильми,</w:t>
      </w:r>
    </w:p>
    <w:p>
      <w:pPr/>
      <w:r>
        <w:rPr/>
        <w:t xml:space="preserve">що заждалися на мене довго?..</w:t>
      </w:r>
    </w:p>
    <w:p>
      <w:pPr/>
    </w:p>
    <w:p>
      <w:pPr/>
      <w:r>
        <w:rPr/>
        <w:t xml:space="preserve">Змий вологим поглядом своїм</w:t>
      </w:r>
    </w:p>
    <w:p>
      <w:pPr/>
      <w:r>
        <w:rPr/>
        <w:t xml:space="preserve">ти мене із пам’яті своєї…</w:t>
      </w:r>
    </w:p>
    <w:p>
      <w:pPr/>
      <w:r>
        <w:rPr/>
        <w:t xml:space="preserve">Важко розумітися земним,</w:t>
      </w:r>
    </w:p>
    <w:p>
      <w:pPr/>
      <w:r>
        <w:rPr/>
        <w:t xml:space="preserve">зрозумівши там себе – землею…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Монолог князя Ігоря — Володимир Підпалий</dc:title>
  <dc:description/>
  <dc:subject/>
  <cp:keywords/>
  <cp:category/>
  <cp:lastModifiedBy/>
  <dcterms:created xsi:type="dcterms:W3CDTF">2025-01-21T08:17:07+00:00</dcterms:created>
  <dcterms:modified xsi:type="dcterms:W3CDTF">2025-01-21T08:17:07+00:00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