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Бабине 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Знову сьогодні літає в полях</w:t>
      </w:r>
    </w:p>
    <w:p>
      <w:pPr/>
      <w:r>
        <w:rPr/>
        <w:t xml:space="preserve">бабине літо…</w:t>
      </w:r>
    </w:p>
    <w:p>
      <w:pPr/>
      <w:r>
        <w:rPr/>
        <w:t xml:space="preserve">Бабине літо…</w:t>
      </w:r>
    </w:p>
    <w:p>
      <w:pPr/>
      <w:r>
        <w:rPr/>
        <w:t xml:space="preserve">За справжнім як –</w:t>
      </w:r>
    </w:p>
    <w:p>
      <w:pPr/>
      <w:r>
        <w:rPr/>
        <w:t xml:space="preserve">жаліти чи не жаліти?..</w:t>
      </w:r>
    </w:p>
    <w:p>
      <w:pPr/>
    </w:p>
    <w:p>
      <w:pPr/>
      <w:r>
        <w:rPr/>
        <w:t xml:space="preserve">Тиша окутує земний храм.</w:t>
      </w:r>
    </w:p>
    <w:p>
      <w:pPr/>
      <w:r>
        <w:rPr/>
        <w:t xml:space="preserve">Тиша, як мед, густа…</w:t>
      </w:r>
    </w:p>
    <w:p>
      <w:pPr/>
      <w:r>
        <w:rPr/>
        <w:t xml:space="preserve">Фата моргана…</w:t>
      </w:r>
    </w:p>
    <w:p>
      <w:pPr/>
      <w:r>
        <w:rPr/>
        <w:t xml:space="preserve">І все. І край…</w:t>
      </w:r>
    </w:p>
    <w:p>
      <w:pPr/>
      <w:r>
        <w:rPr/>
        <w:t xml:space="preserve">Тільки бабине літо,</w:t>
      </w:r>
    </w:p>
    <w:p>
      <w:pPr/>
      <w:r>
        <w:rPr/>
        <w:t xml:space="preserve">наче літа,</w:t>
      </w:r>
    </w:p>
    <w:p>
      <w:pPr/>
      <w:r>
        <w:rPr/>
        <w:t xml:space="preserve">проліта.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Бабине літо — Володимир Підпалий</dc:title>
  <dc:description/>
  <dc:subject/>
  <cp:keywords/>
  <cp:category/>
  <cp:lastModifiedBy/>
  <dcterms:created xsi:type="dcterms:W3CDTF">2025-01-21T08:46:48+00:00</dcterms:created>
  <dcterms:modified xsi:type="dcterms:W3CDTF">2025-01-21T08:46:48+00:00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