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Natura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Не випадало вибраться до лісу</w:t>
      </w:r>
    </w:p>
    <w:p>
      <w:pPr/>
      <w:r>
        <w:rPr/>
        <w:t xml:space="preserve">ції весни… Не пригадаю вже,</w:t>
      </w:r>
    </w:p>
    <w:p>
      <w:pPr/>
      <w:r>
        <w:rPr/>
        <w:t xml:space="preserve">як хворостинки у гніздо сороки</w:t>
      </w:r>
    </w:p>
    <w:p>
      <w:pPr/>
      <w:r>
        <w:rPr/>
        <w:t xml:space="preserve">несуть, як на старих пеньках</w:t>
      </w:r>
    </w:p>
    <w:p>
      <w:pPr/>
      <w:r>
        <w:rPr/>
        <w:t xml:space="preserve">солдатики свої червоні спини</w:t>
      </w:r>
    </w:p>
    <w:p>
      <w:pPr/>
      <w:r>
        <w:rPr/>
        <w:t xml:space="preserve">до сонця підставляють… Вже забув,</w:t>
      </w:r>
    </w:p>
    <w:p>
      <w:pPr/>
      <w:r>
        <w:rPr/>
        <w:t xml:space="preserve">як босому ходити, як в долоні</w:t>
      </w:r>
    </w:p>
    <w:p>
      <w:pPr/>
      <w:r>
        <w:rPr/>
        <w:t xml:space="preserve">під деревом ловить зелений дощ…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Natura — Володимир Підпалий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