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Прозора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Ніч така прозора, ніби світиться.</w:t>
      </w:r>
    </w:p>
    <w:p>
      <w:pPr/>
      <w:r>
        <w:rPr/>
        <w:t xml:space="preserve">І так довго, що й сама не знає.</w:t>
      </w:r>
    </w:p>
    <w:p>
      <w:pPr/>
      <w:r>
        <w:rPr/>
        <w:t xml:space="preserve">А на білій хмарці проти місяця</w:t>
      </w:r>
    </w:p>
    <w:p>
      <w:pPr/>
      <w:r>
        <w:rPr/>
        <w:t xml:space="preserve">зіронька манюсінька гуляє.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Прозора ніч — Галина Кирпа</dc:title>
  <dc:description/>
  <dc:subject/>
  <cp:keywords/>
  <cp:category/>
  <cp:lastModifiedBy/>
  <dcterms:created xsi:type="dcterms:W3CDTF">2025-01-21T08:17:00+00:00</dcterms:created>
  <dcterms:modified xsi:type="dcterms:W3CDTF">2025-01-21T08:17:00+00:00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