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Небо вміє говорити.</w:t>
      </w:r>
    </w:p>
    <w:p>
      <w:pPr/>
      <w:r>
        <w:rPr/>
        <w:t xml:space="preserve">Його мова —</w:t>
      </w:r>
    </w:p>
    <w:p>
      <w:pPr/>
      <w:r>
        <w:rPr/>
        <w:t xml:space="preserve">жайворонки,</w:t>
      </w:r>
    </w:p>
    <w:p>
      <w:pPr/>
      <w:r>
        <w:rPr/>
        <w:t xml:space="preserve">соловейки,</w:t>
      </w:r>
    </w:p>
    <w:p>
      <w:pPr/>
      <w:r>
        <w:rPr/>
        <w:t xml:space="preserve">лелеки,</w:t>
      </w:r>
    </w:p>
    <w:p>
      <w:pPr/>
      <w:r>
        <w:rPr/>
        <w:t xml:space="preserve">журавлі,</w:t>
      </w:r>
    </w:p>
    <w:p>
      <w:pPr/>
      <w:r>
        <w:rPr/>
        <w:t xml:space="preserve">ворони,</w:t>
      </w:r>
    </w:p>
    <w:p>
      <w:pPr/>
      <w:r>
        <w:rPr/>
        <w:t xml:space="preserve">граки,</w:t>
      </w:r>
    </w:p>
    <w:p>
      <w:pPr/>
      <w:r>
        <w:rPr/>
        <w:t xml:space="preserve">голуби…</w:t>
      </w:r>
    </w:p>
    <w:p>
      <w:pPr/>
      <w:r>
        <w:rPr/>
        <w:t xml:space="preserve">Хіба можна перелічити всі мови,</w:t>
      </w:r>
    </w:p>
    <w:p>
      <w:pPr/>
      <w:r>
        <w:rPr/>
        <w:t xml:space="preserve">які знає небо?!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Небомова — Галина Кирпа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