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Як вам хтось язиком своїм допік —</w:t>
      </w:r>
    </w:p>
    <w:p>
      <w:pPr/>
      <w:r>
        <w:rPr/>
        <w:t xml:space="preserve">хапати марно палицю дубову!</w:t>
      </w:r>
    </w:p>
    <w:p>
      <w:pPr/>
      <w:r>
        <w:rPr/>
        <w:t xml:space="preserve">Підкиньте ласий кусень гострослову —</w:t>
      </w:r>
    </w:p>
    <w:p>
      <w:pPr/>
      <w:r>
        <w:rPr/>
        <w:t xml:space="preserve">дивись, мо', проковтне з ним і язик...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Порада — Владислав Бойко</dc:title>
  <dc:description/>
  <dc:subject/>
  <cp:keywords/>
  <cp:category/>
  <cp:lastModifiedBy/>
  <dcterms:created xsi:type="dcterms:W3CDTF">2025-01-21T09:01:45+00:00</dcterms:created>
  <dcterms:modified xsi:type="dcterms:W3CDTF">2025-01-21T09:01:45+00:00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