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Ілюзіоніст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До нас приїхав оперний соліст!</w:t>
      </w:r>
    </w:p>
    <w:p>
      <w:pPr/>
      <w:r>
        <w:rPr/>
        <w:t xml:space="preserve">— Який соліст? Ну й люди ж ви наївні...</w:t>
      </w:r>
    </w:p>
    <w:p>
      <w:pPr/>
      <w:r>
        <w:rPr/>
        <w:t xml:space="preserve">Я чув — приїхав ілюзіоніст,</w:t>
      </w:r>
    </w:p>
    <w:p>
      <w:pPr/>
      <w:r>
        <w:rPr/>
        <w:t xml:space="preserve">що вміє з горла в зал пускати півні!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Ілюзіоніст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