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Щедра дружина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Щедра винятково</w:t>
      </w:r>
    </w:p>
    <w:p>
      <w:pPr/>
      <w:r>
        <w:rPr/>
        <w:t xml:space="preserve">Жінка його — Леся:</w:t>
      </w:r>
    </w:p>
    <w:p>
      <w:pPr/>
      <w:r>
        <w:rPr/>
        <w:t xml:space="preserve">Він їй одне слово,</w:t>
      </w:r>
    </w:p>
    <w:p>
      <w:pPr/>
      <w:r>
        <w:rPr/>
        <w:t xml:space="preserve">Вона йому — десять!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Щедра дружина — Михайло Білецький</dc:title>
  <dc:description/>
  <dc:subject/>
  <cp:keywords/>
  <cp:category/>
  <cp:lastModifiedBy/>
  <dcterms:created xsi:type="dcterms:W3CDTF">2025-01-21T09:32:22+00:00</dcterms:created>
  <dcterms:modified xsi:type="dcterms:W3CDTF">2025-01-21T09:32:22+00:00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