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Сторож і Рябко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сторожа хтось чоботи украв.</w:t>
      </w:r>
    </w:p>
    <w:p>
      <w:pPr/>
      <w:r>
        <w:rPr/>
        <w:t xml:space="preserve">Проснувся він, накинувсь на Рябка:</w:t>
      </w:r>
    </w:p>
    <w:p>
      <w:pPr/>
      <w:r>
        <w:rPr/>
        <w:t xml:space="preserve">— То це від тебе користь отака?</w:t>
      </w:r>
    </w:p>
    <w:p>
      <w:pPr/>
      <w:r>
        <w:rPr/>
        <w:t xml:space="preserve">Чи хочеш, щоб тебе дубцем я покарав?!</w:t>
      </w:r>
    </w:p>
    <w:p>
      <w:pPr/>
      <w:r>
        <w:rPr/>
        <w:t xml:space="preserve">Я й то все чув, собача голова,</w:t>
      </w:r>
    </w:p>
    <w:p>
      <w:pPr/>
      <w:r>
        <w:rPr/>
        <w:t xml:space="preserve">Та думав, що мене дружина роззува! —</w:t>
      </w:r>
    </w:p>
    <w:p>
      <w:pPr/>
      <w:r>
        <w:rPr/>
        <w:t xml:space="preserve">На цьому слові</w:t>
      </w:r>
    </w:p>
    <w:p>
      <w:pPr/>
      <w:r>
        <w:rPr/>
        <w:t xml:space="preserve">Почав товчеників давать Рябкові.</w:t>
      </w:r>
    </w:p>
    <w:p>
      <w:pPr/>
      <w:r>
        <w:rPr/>
        <w:t xml:space="preserve">Мораль така:</w:t>
      </w:r>
    </w:p>
    <w:p>
      <w:pPr/>
      <w:r>
        <w:rPr/>
        <w:t xml:space="preserve">Йдеш вартувать —</w:t>
      </w:r>
    </w:p>
    <w:p>
      <w:pPr/>
      <w:r>
        <w:rPr/>
        <w:t xml:space="preserve">Бери Рябка!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Сторож і Рябко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