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Філософ-комірник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Іван Хомич — колгоспний комірник —</w:t>
      </w:r>
    </w:p>
    <w:p>
      <w:pPr/>
      <w:r>
        <w:rPr/>
        <w:t xml:space="preserve">Ще здавна філософствувати звик:</w:t>
      </w:r>
    </w:p>
    <w:p>
      <w:pPr/>
      <w:r>
        <w:rPr/>
        <w:t xml:space="preserve">"На світі все відносне, як відомо..."</w:t>
      </w:r>
    </w:p>
    <w:p>
      <w:pPr/>
      <w:r>
        <w:rPr/>
        <w:t xml:space="preserve">Взяв торбу сала і...</w:t>
      </w:r>
    </w:p>
    <w:p>
      <w:pPr/>
      <w:r>
        <w:rPr/>
        <w:t xml:space="preserve">відніс додому!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Філософ-комірник — Михайло Білецький</dc:title>
  <dc:description/>
  <dc:subject/>
  <cp:keywords/>
  <cp:category/>
  <cp:lastModifiedBy/>
  <dcterms:created xsi:type="dcterms:W3CDTF">2025-01-21T09:01:56+00:00</dcterms:created>
  <dcterms:modified xsi:type="dcterms:W3CDTF">2025-01-21T09:01:56+00:00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