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Перевантажена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Одна я в мами...</w:t>
      </w:r>
    </w:p>
    <w:p>
      <w:pPr/>
      <w:r>
        <w:rPr/>
        <w:t xml:space="preserve">Як відомо,</w:t>
      </w:r>
    </w:p>
    <w:p>
      <w:pPr/>
      <w:r>
        <w:rPr/>
        <w:t xml:space="preserve">Все на мені у нашім домі:</w:t>
      </w:r>
    </w:p>
    <w:p>
      <w:pPr/>
      <w:r>
        <w:rPr/>
        <w:t xml:space="preserve">Дублянка, джемпер, джинси, боти.</w:t>
      </w:r>
    </w:p>
    <w:p>
      <w:pPr/>
      <w:r>
        <w:rPr/>
        <w:t xml:space="preserve">А на матусі лиш сукенка —</w:t>
      </w:r>
    </w:p>
    <w:p>
      <w:pPr/>
      <w:r>
        <w:rPr/>
        <w:t xml:space="preserve">Та сама — в свято, й для роботи!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Перевантажена — Михайло Білецький</dc:title>
  <dc:description/>
  <dc:subject/>
  <cp:keywords/>
  <cp:category/>
  <cp:lastModifiedBy/>
  <dcterms:created xsi:type="dcterms:W3CDTF">2025-01-21T09:32:15+00:00</dcterms:created>
  <dcterms:modified xsi:type="dcterms:W3CDTF">2025-01-21T09:32:15+00:00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