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Неподобство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Зіпсувався водогін</w:t>
      </w:r>
    </w:p>
    <w:p>
      <w:pPr/>
      <w:r>
        <w:rPr/>
        <w:t xml:space="preserve">У вашому домі?</w:t>
      </w:r>
    </w:p>
    <w:p>
      <w:pPr/>
      <w:r>
        <w:rPr/>
        <w:t xml:space="preserve">Ви Ковальський?</w:t>
      </w:r>
    </w:p>
    <w:p>
      <w:pPr/>
      <w:r>
        <w:rPr/>
        <w:t xml:space="preserve">— Ні... Ковальський</w:t>
      </w:r>
    </w:p>
    <w:p>
      <w:pPr/>
      <w:r>
        <w:rPr/>
        <w:t xml:space="preserve">Виїхав рік тому... —</w:t>
      </w:r>
    </w:p>
    <w:p>
      <w:pPr/>
      <w:r>
        <w:rPr/>
        <w:t xml:space="preserve">Майстер в гніві:</w:t>
      </w:r>
    </w:p>
    <w:p>
      <w:pPr/>
      <w:r>
        <w:rPr/>
        <w:t xml:space="preserve">— Що він нас</w:t>
      </w:r>
    </w:p>
    <w:p>
      <w:pPr/>
      <w:r>
        <w:rPr/>
        <w:t xml:space="preserve">За дурнів вважає?</w:t>
      </w:r>
    </w:p>
    <w:p>
      <w:pPr/>
      <w:r>
        <w:rPr/>
        <w:t xml:space="preserve">Сантехніка виклика,</w:t>
      </w:r>
    </w:p>
    <w:p>
      <w:pPr/>
      <w:r>
        <w:rPr/>
        <w:t xml:space="preserve">А сам виїжджає!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Неподобство — Михайло Білецький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