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Нагадав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Як тебе я зустрічаю,</w:t>
      </w:r>
    </w:p>
    <w:p>
      <w:pPr/>
      <w:r>
        <w:rPr/>
        <w:t xml:space="preserve">То завжди й Петра згадаю...</w:t>
      </w:r>
    </w:p>
    <w:p>
      <w:pPr/>
      <w:r>
        <w:rPr/>
        <w:t xml:space="preserve">— Але ж ми з Петром не схожі!</w:t>
      </w:r>
    </w:p>
    <w:p>
      <w:pPr/>
      <w:r>
        <w:rPr/>
        <w:t xml:space="preserve">— Не кажи...</w:t>
      </w:r>
    </w:p>
    <w:p>
      <w:pPr/>
      <w:r>
        <w:rPr/>
        <w:t xml:space="preserve">Щось спільне є:</w:t>
      </w:r>
    </w:p>
    <w:p>
      <w:pPr/>
      <w:r>
        <w:rPr/>
        <w:t xml:space="preserve">Він, як ти, позичив гроші</w:t>
      </w:r>
    </w:p>
    <w:p>
      <w:pPr/>
      <w:r>
        <w:rPr/>
        <w:t xml:space="preserve">І не віддає!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Нагадав — Михайло Білецький</dc:title>
  <dc:description/>
  <dc:subject/>
  <cp:keywords/>
  <cp:category/>
  <cp:lastModifiedBy/>
  <dcterms:created xsi:type="dcterms:W3CDTF">2025-01-21T09:04:47+00:00</dcterms:created>
  <dcterms:modified xsi:type="dcterms:W3CDTF">2025-01-21T09:04:47+00:00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