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Дома не можна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Тільки-но у кінозалі</w:t>
      </w:r>
    </w:p>
    <w:p>
      <w:pPr/>
      <w:r>
        <w:rPr/>
        <w:t xml:space="preserve">Світло погасили —</w:t>
      </w:r>
    </w:p>
    <w:p>
      <w:pPr/>
      <w:r>
        <w:rPr/>
        <w:t xml:space="preserve">З сусідкою цілуватись</w:t>
      </w:r>
    </w:p>
    <w:p>
      <w:pPr/>
      <w:r>
        <w:rPr/>
        <w:t xml:space="preserve">Заходивсь Данило.</w:t>
      </w:r>
    </w:p>
    <w:p>
      <w:pPr/>
      <w:r>
        <w:rPr/>
        <w:t xml:space="preserve">Хтось шепоче:</w:t>
      </w:r>
    </w:p>
    <w:p>
      <w:pPr/>
      <w:r>
        <w:rPr/>
        <w:t xml:space="preserve">— Як не сором...</w:t>
      </w:r>
    </w:p>
    <w:p>
      <w:pPr/>
      <w:r>
        <w:rPr/>
        <w:t xml:space="preserve">Що за поведінка?!</w:t>
      </w:r>
    </w:p>
    <w:p>
      <w:pPr/>
      <w:r>
        <w:rPr/>
        <w:t xml:space="preserve">Дома треба... —</w:t>
      </w:r>
    </w:p>
    <w:p>
      <w:pPr/>
      <w:r>
        <w:rPr/>
        <w:t xml:space="preserve">А Данило:</w:t>
      </w:r>
    </w:p>
    <w:p>
      <w:pPr/>
      <w:r>
        <w:rPr/>
        <w:t xml:space="preserve">— Дома в мене жінка!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Дома не можна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