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Прибадашки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Ішов Терешко дорогою,</w:t>
      </w:r>
    </w:p>
    <w:p>
      <w:pPr/>
      <w:r>
        <w:rPr/>
        <w:t xml:space="preserve">Ніс кожуха на опашці,</w:t>
      </w:r>
    </w:p>
    <w:p>
      <w:pPr/>
      <w:r>
        <w:rPr/>
        <w:t xml:space="preserve">Рушником підпирався</w:t>
      </w:r>
    </w:p>
    <w:p>
      <w:pPr/>
      <w:r>
        <w:rPr/>
        <w:t xml:space="preserve">І з Свиридом пострічався.</w:t>
      </w:r>
    </w:p>
    <w:p>
      <w:pPr/>
      <w:r>
        <w:rPr/>
        <w:t xml:space="preserve">— Здоров був, Терешку!</w:t>
      </w:r>
    </w:p>
    <w:p>
      <w:pPr/>
      <w:r>
        <w:rPr/>
        <w:t xml:space="preserve">— Здоров, був, Свириде!</w:t>
      </w:r>
    </w:p>
    <w:p>
      <w:pPr/>
      <w:r>
        <w:rPr/>
        <w:t xml:space="preserve">— Як ти впізнав, що я Свирид?</w:t>
      </w:r>
    </w:p>
    <w:p>
      <w:pPr/>
      <w:r>
        <w:rPr/>
        <w:t xml:space="preserve">— Глянув на твій вид</w:t>
      </w:r>
    </w:p>
    <w:p>
      <w:pPr/>
      <w:r>
        <w:rPr/>
        <w:t xml:space="preserve">І пізнав, що ти Свирид.</w:t>
      </w:r>
    </w:p>
    <w:p>
      <w:pPr/>
      <w:r>
        <w:rPr/>
        <w:t xml:space="preserve">— Сядьмо, Терешку, при дорозі,</w:t>
      </w:r>
    </w:p>
    <w:p>
      <w:pPr/>
      <w:r>
        <w:rPr/>
        <w:t xml:space="preserve">Та понюхаємо табаки в розі.—</w:t>
      </w:r>
    </w:p>
    <w:p>
      <w:pPr/>
      <w:r>
        <w:rPr/>
        <w:t xml:space="preserve">Терешко чи нюхнув, чи не нюхнув.</w:t>
      </w:r>
    </w:p>
    <w:p>
      <w:pPr/>
      <w:r>
        <w:rPr/>
        <w:t xml:space="preserve">А рога з табакою потягнув.</w:t>
      </w:r>
    </w:p>
    <w:p>
      <w:pPr/>
      <w:r>
        <w:rPr/>
        <w:t xml:space="preserve">— Ей; Терешку, вражий сину!</w:t>
      </w:r>
    </w:p>
    <w:p>
      <w:pPr/>
      <w:r>
        <w:rPr/>
        <w:t xml:space="preserve">Як візьму я тебе за чуприну,</w:t>
      </w:r>
    </w:p>
    <w:p>
      <w:pPr/>
      <w:r>
        <w:rPr/>
        <w:t xml:space="preserve">Та стаскаю тобою всю долину! —</w:t>
      </w:r>
    </w:p>
    <w:p>
      <w:pPr/>
      <w:r>
        <w:rPr/>
        <w:t xml:space="preserve">Як увірвав же Свирид Терешка ломакою,</w:t>
      </w:r>
    </w:p>
    <w:p>
      <w:pPr/>
      <w:r>
        <w:rPr/>
        <w:t xml:space="preserve">Випав той ріжок з табакою.</w:t>
      </w:r>
    </w:p>
    <w:p>
      <w:pPr/>
      <w:r>
        <w:rPr/>
        <w:t xml:space="preserve">А "ломака" була з лободини,</w:t>
      </w:r>
    </w:p>
    <w:p>
      <w:pPr/>
      <w:r>
        <w:rPr/>
        <w:t xml:space="preserve">Та й розламалася на дві половини.</w:t>
      </w:r>
    </w:p>
    <w:p>
      <w:pPr/>
      <w:r>
        <w:rPr/>
        <w:t xml:space="preserve">— Ну, годі вже нам, Терешку, сваритись,</w:t>
      </w:r>
    </w:p>
    <w:p>
      <w:pPr/>
      <w:r>
        <w:rPr/>
        <w:t xml:space="preserve">А будемо краще миритись.</w:t>
      </w:r>
    </w:p>
    <w:p>
      <w:pPr/>
      <w:r>
        <w:rPr/>
        <w:t xml:space="preserve">— Чи мириться, то й мириться,</w:t>
      </w:r>
    </w:p>
    <w:p>
      <w:pPr/>
      <w:r>
        <w:rPr/>
        <w:t xml:space="preserve">Аби подорожнім товаришам не биться.—</w:t>
      </w:r>
    </w:p>
    <w:p>
      <w:pPr/>
      <w:r>
        <w:rPr/>
        <w:t xml:space="preserve">Пішли Свирид з Терешком навпростець,</w:t>
      </w:r>
    </w:p>
    <w:p>
      <w:pPr/>
      <w:r>
        <w:rPr/>
        <w:t xml:space="preserve">Аж назустріч їм Семен — швець:</w:t>
      </w:r>
    </w:p>
    <w:p>
      <w:pPr/>
      <w:r>
        <w:rPr/>
        <w:t xml:space="preserve">— Чого ви, братця, швендяєте на дозвіллі,</w:t>
      </w:r>
    </w:p>
    <w:p>
      <w:pPr/>
      <w:r>
        <w:rPr/>
        <w:t xml:space="preserve">Чом не гуляєте на весіллі?</w:t>
      </w:r>
    </w:p>
    <w:p>
      <w:pPr/>
      <w:r>
        <w:rPr/>
        <w:t xml:space="preserve">— А яке ж там весілля?</w:t>
      </w:r>
    </w:p>
    <w:p>
      <w:pPr/>
      <w:r>
        <w:rPr/>
        <w:t xml:space="preserve">Ми б пішли, бо сьогодні неділя!</w:t>
      </w:r>
    </w:p>
    <w:p>
      <w:pPr/>
      <w:r>
        <w:rPr/>
        <w:t xml:space="preserve">— Ой, там таке,</w:t>
      </w:r>
    </w:p>
    <w:p>
      <w:pPr/>
      <w:r>
        <w:rPr/>
        <w:t xml:space="preserve">Матінко, яке!</w:t>
      </w:r>
    </w:p>
    <w:p>
      <w:pPr/>
      <w:r>
        <w:rPr/>
        <w:t xml:space="preserve">Кисіль жениться, кваша заміж іде,</w:t>
      </w:r>
    </w:p>
    <w:p>
      <w:pPr/>
      <w:r>
        <w:rPr/>
        <w:t xml:space="preserve">Вареники — бояре,</w:t>
      </w:r>
    </w:p>
    <w:p>
      <w:pPr/>
      <w:r>
        <w:rPr/>
        <w:t xml:space="preserve">А вишнівка — превесела світилка.</w:t>
      </w:r>
    </w:p>
    <w:p>
      <w:pPr/>
      <w:r>
        <w:rPr/>
        <w:t xml:space="preserve">Ось ідіть, то й вам дадуть,</w:t>
      </w:r>
    </w:p>
    <w:p>
      <w:pPr/>
      <w:r>
        <w:rPr/>
        <w:t xml:space="preserve">Коли за гостей приймуть.—</w:t>
      </w:r>
    </w:p>
    <w:p>
      <w:pPr/>
      <w:r>
        <w:rPr/>
        <w:t xml:space="preserve">Пішли і наші. Всі гуляють,</w:t>
      </w:r>
    </w:p>
    <w:p>
      <w:pPr/>
      <w:r>
        <w:rPr/>
        <w:t xml:space="preserve">Бо музики вигравають.</w:t>
      </w:r>
    </w:p>
    <w:p>
      <w:pPr/>
      <w:r>
        <w:rPr/>
        <w:t xml:space="preserve">І заєць пішов з кобилою в танець</w:t>
      </w:r>
    </w:p>
    <w:p>
      <w:pPr/>
      <w:r>
        <w:rPr/>
        <w:t xml:space="preserve">Та й наступив їй на палець.</w:t>
      </w:r>
    </w:p>
    <w:p>
      <w:pPr/>
      <w:r>
        <w:rPr/>
        <w:t xml:space="preserve">Стала ж вона нарікати,</w:t>
      </w:r>
    </w:p>
    <w:p>
      <w:pPr/>
      <w:r>
        <w:rPr/>
        <w:t xml:space="preserve">Усім гостям так казати:</w:t>
      </w:r>
    </w:p>
    <w:p>
      <w:pPr/>
      <w:r>
        <w:rPr/>
        <w:t xml:space="preserve">— Гіркі ж мої танці —</w:t>
      </w:r>
    </w:p>
    <w:p>
      <w:pPr/>
      <w:r>
        <w:rPr/>
        <w:t xml:space="preserve">Позбивала з ноги пальці! —</w:t>
      </w:r>
    </w:p>
    <w:p>
      <w:pPr/>
      <w:r>
        <w:rPr/>
        <w:t xml:space="preserve">Та гості на те не вважали,</w:t>
      </w:r>
    </w:p>
    <w:p>
      <w:pPr/>
      <w:r>
        <w:rPr/>
        <w:t xml:space="preserve">До самісінького світа скакали!</w:t>
      </w:r>
    </w:p>
    <w:p>
      <w:pPr/>
    </w:p>
    <w:p>
      <w:pPr/>
      <w:r>
        <w:rPr>
          <w:i w:val="1"/>
          <w:iCs w:val="1"/>
        </w:rPr>
        <w:t xml:space="preserve">(Записано в Київщині)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Прибадашки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