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День величався і пишався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День величався і пишався.</w:t>
      </w:r>
    </w:p>
    <w:p>
      <w:pPr/>
      <w:r>
        <w:rPr/>
        <w:t xml:space="preserve">Ми ж, двоє піших пішаниць,</w:t>
      </w:r>
    </w:p>
    <w:p>
      <w:pPr/>
      <w:r>
        <w:rPr/>
        <w:t xml:space="preserve">упали в небо горілиць,</w:t>
      </w:r>
    </w:p>
    <w:p>
      <w:pPr/>
      <w:r>
        <w:rPr/>
        <w:t xml:space="preserve">а світ, немов горіх, розпався.</w:t>
      </w:r>
    </w:p>
    <w:p>
      <w:pPr/>
      <w:r>
        <w:rPr/>
        <w:t xml:space="preserve">І вже ні неба, ні землі —</w:t>
      </w:r>
    </w:p>
    <w:p>
      <w:pPr/>
      <w:r>
        <w:rPr/>
        <w:t xml:space="preserve">лиш ти одна, моя надіє,</w:t>
      </w:r>
    </w:p>
    <w:p>
      <w:pPr/>
      <w:r>
        <w:rPr/>
        <w:t xml:space="preserve">і та не жевріє — чорніє</w:t>
      </w:r>
    </w:p>
    <w:p>
      <w:pPr/>
      <w:r>
        <w:rPr/>
        <w:t xml:space="preserve">в опротипівнічній імлі.</w:t>
      </w:r>
    </w:p>
    <w:p>
      <w:pPr/>
      <w:r>
        <w:rPr/>
        <w:t xml:space="preserve">Та дякувати богу — вдвох.</w:t>
      </w:r>
    </w:p>
    <w:p>
      <w:pPr/>
      <w:r>
        <w:rPr/>
        <w:t xml:space="preserve">Наш день попереду — мов зараз.</w:t>
      </w:r>
    </w:p>
    <w:p>
      <w:pPr/>
      <w:r>
        <w:rPr/>
        <w:t xml:space="preserve">Ще й солов’їв любовна пара</w:t>
      </w:r>
    </w:p>
    <w:p>
      <w:pPr/>
      <w:r>
        <w:rPr/>
        <w:t xml:space="preserve">співає тьох та перетьох.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День величався і пишався — Василь Стус</dc:title>
  <dc:description/>
  <dc:subject/>
  <cp:keywords/>
  <cp:category/>
  <cp:lastModifiedBy/>
  <dcterms:created xsi:type="dcterms:W3CDTF">2025-01-21T08:42:00+00:00</dcterms:created>
  <dcterms:modified xsi:type="dcterms:W3CDTF">2025-01-21T08:42:00+00:00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