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Попереду, нарешті, порожнеча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Попереду, нарешті, порожнеча</w:t>
      </w:r>
    </w:p>
    <w:p>
      <w:pPr/>
      <w:r>
        <w:rPr/>
        <w:t xml:space="preserve">і довгождана. Вічність пізнаю,</w:t>
      </w:r>
    </w:p>
    <w:p>
      <w:pPr/>
      <w:r>
        <w:rPr/>
        <w:t xml:space="preserve">даровану годиною лихою.</w:t>
      </w:r>
    </w:p>
    <w:p>
      <w:pPr/>
      <w:r>
        <w:rPr/>
        <w:t xml:space="preserve">А білий світ — без кольору і звуку,</w:t>
      </w:r>
    </w:p>
    <w:p>
      <w:pPr/>
      <w:r>
        <w:rPr/>
        <w:t xml:space="preserve">ні форми, ні ваги, ані смаку —</w:t>
      </w:r>
    </w:p>
    <w:p>
      <w:pPr/>
      <w:r>
        <w:rPr/>
        <w:t xml:space="preserve">розлився безберегою водою.</w:t>
      </w:r>
    </w:p>
    <w:p>
      <w:pPr/>
      <w:r>
        <w:rPr/>
        <w:t xml:space="preserve">Цей бенкет смерті в образі життя</w:t>
      </w:r>
    </w:p>
    <w:p>
      <w:pPr/>
      <w:r>
        <w:rPr/>
        <w:t xml:space="preserve">щасливого відстрашує і врочить:</w:t>
      </w:r>
    </w:p>
    <w:p>
      <w:pPr/>
      <w:r>
        <w:rPr/>
        <w:t xml:space="preserve">устромиш ногу в воду — і помреш.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Попереду, нарешті, порожнеча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