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 перед ким не станеш спину гнути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Ні перед ким не станеш спину гнути,</w:t>
      </w:r>
    </w:p>
    <w:p>
      <w:pPr/>
      <w:r>
        <w:rPr/>
        <w:t xml:space="preserve">Не віддасися ворогу в ясу,</w:t>
      </w:r>
    </w:p>
    <w:p>
      <w:pPr/>
      <w:r>
        <w:rPr/>
        <w:t xml:space="preserve">Якщо ти зміг, товаришу, збагнути</w:t>
      </w:r>
    </w:p>
    <w:p>
      <w:pPr/>
      <w:r>
        <w:rPr/>
        <w:t xml:space="preserve">Свого народу велич і красу.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 перед ким не станеш спину гнути — Василь Симоненко</dc:title>
  <dc:description/>
  <dc:subject/>
  <cp:keywords/>
  <cp:category/>
  <cp:lastModifiedBy/>
  <dcterms:created xsi:type="dcterms:W3CDTF">2025-01-21T08:35:28+00:00</dcterms:created>
  <dcterms:modified xsi:type="dcterms:W3CDTF">2025-01-21T08:35:28+00:00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