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байдужа, як мертве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Ти байдужа, як мертве місто,</w:t>
      </w:r>
    </w:p>
    <w:p>
      <w:pPr/>
      <w:r>
        <w:rPr/>
        <w:t xml:space="preserve">І далека, як зір вогні,</w:t>
      </w:r>
    </w:p>
    <w:p>
      <w:pPr/>
      <w:r>
        <w:rPr/>
        <w:t xml:space="preserve">До безумства ясна і чиста</w:t>
      </w:r>
    </w:p>
    <w:p>
      <w:pPr/>
      <w:r>
        <w:rPr/>
        <w:t xml:space="preserve">Пригадалася знов мені.</w:t>
      </w:r>
    </w:p>
    <w:p>
      <w:pPr/>
    </w:p>
    <w:p>
      <w:pPr/>
      <w:r>
        <w:rPr/>
        <w:t xml:space="preserve">Де знайти фантастичну поляну,</w:t>
      </w:r>
    </w:p>
    <w:p>
      <w:pPr/>
      <w:r>
        <w:rPr/>
        <w:t xml:space="preserve">Щоб у колі сестер твоїх</w:t>
      </w:r>
    </w:p>
    <w:p>
      <w:pPr/>
      <w:r>
        <w:rPr/>
        <w:t xml:space="preserve">Впасти в руки твої, Світлано,</w:t>
      </w:r>
    </w:p>
    <w:p>
      <w:pPr/>
      <w:r>
        <w:rPr/>
        <w:t xml:space="preserve">І померти від лоскоту їх?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байдужа, як мертве місто — Василь Симоненко</dc:title>
  <dc:description/>
  <dc:subject/>
  <cp:keywords/>
  <cp:category/>
  <cp:lastModifiedBy/>
  <dcterms:created xsi:type="dcterms:W3CDTF">2025-01-21T08:23:53+00:00</dcterms:created>
  <dcterms:modified xsi:type="dcterms:W3CDTF">2025-01-21T08:23:53+00:00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