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вагоні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сидиш навпроти, кучерява,</w:t>
      </w:r>
    </w:p>
    <w:p>
      <w:pPr/>
      <w:r>
        <w:rPr/>
        <w:t xml:space="preserve">І з-під вій на мене — блись та блись.</w:t>
      </w:r>
    </w:p>
    <w:p>
      <w:pPr/>
      <w:r>
        <w:rPr/>
        <w:t xml:space="preserve">У твоєму погляді лукавім</w:t>
      </w:r>
    </w:p>
    <w:p>
      <w:pPr/>
      <w:r>
        <w:rPr/>
        <w:t xml:space="preserve">Хитрість і захоплення сплелись.</w:t>
      </w:r>
    </w:p>
    <w:p>
      <w:pPr/>
    </w:p>
    <w:p>
      <w:pPr/>
      <w:r>
        <w:rPr/>
        <w:t xml:space="preserve">Та весела посмішка дівоча</w:t>
      </w:r>
    </w:p>
    <w:p>
      <w:pPr/>
      <w:r>
        <w:rPr/>
        <w:t xml:space="preserve">Будить в серці не любов, не спів.</w:t>
      </w:r>
    </w:p>
    <w:p>
      <w:pPr/>
      <w:r>
        <w:rPr/>
        <w:t xml:space="preserve">Ні, твого кохання я не хочу,</w:t>
      </w:r>
    </w:p>
    <w:p>
      <w:pPr/>
      <w:r>
        <w:rPr/>
        <w:t xml:space="preserve">Як ніколи фальші не хотів.</w:t>
      </w:r>
    </w:p>
    <w:p>
      <w:pPr/>
    </w:p>
    <w:p>
      <w:pPr/>
      <w:r>
        <w:rPr/>
        <w:t xml:space="preserve">Я для тебе іграшка, забава,</w:t>
      </w:r>
    </w:p>
    <w:p>
      <w:pPr/>
      <w:r>
        <w:rPr/>
        <w:t xml:space="preserve">Але й то всього лише на мить.</w:t>
      </w:r>
    </w:p>
    <w:p>
      <w:pPr/>
      <w:r>
        <w:rPr/>
        <w:t xml:space="preserve">Я ж не хочу, я не маю права</w:t>
      </w:r>
    </w:p>
    <w:p>
      <w:pPr/>
      <w:r>
        <w:rPr/>
        <w:t xml:space="preserve">На дрібниці серце розпилить.</w:t>
      </w:r>
    </w:p>
    <w:p>
      <w:pPr/>
    </w:p>
    <w:p>
      <w:pPr/>
      <w:r>
        <w:rPr/>
        <w:t xml:space="preserve">Бо крізь очі видно порожнечу,</w:t>
      </w:r>
    </w:p>
    <w:p>
      <w:pPr/>
      <w:r>
        <w:rPr/>
        <w:t xml:space="preserve">Легковажність у душі твоїй,</w:t>
      </w:r>
    </w:p>
    <w:p>
      <w:pPr/>
      <w:r>
        <w:rPr/>
        <w:t xml:space="preserve">Та й сказати мушу я, до речі,</w:t>
      </w:r>
    </w:p>
    <w:p>
      <w:pPr/>
      <w:r>
        <w:rPr/>
        <w:t xml:space="preserve">Що поклявсь у вірності другій.</w:t>
      </w:r>
    </w:p>
    <w:p>
      <w:pPr/>
    </w:p>
    <w:p>
      <w:pPr/>
      <w:r>
        <w:rPr/>
        <w:t xml:space="preserve">Тій дівчині, що тобі не пара.</w:t>
      </w:r>
    </w:p>
    <w:p>
      <w:pPr/>
      <w:r>
        <w:rPr/>
        <w:t xml:space="preserve">В неї очі ніжні та ясні,</w:t>
      </w:r>
    </w:p>
    <w:p>
      <w:pPr/>
      <w:r>
        <w:rPr/>
        <w:t xml:space="preserve">А у тебе нині пашать жаром,</w:t>
      </w:r>
    </w:p>
    <w:p>
      <w:pPr/>
      <w:r>
        <w:rPr/>
        <w:t xml:space="preserve">Тільки кригу видно в тім вогні.</w:t>
      </w:r>
    </w:p>
    <w:p>
      <w:pPr/>
    </w:p>
    <w:p>
      <w:pPr/>
      <w:r>
        <w:rPr/>
        <w:t xml:space="preserve">Я ж себе не дам тобі в забаву</w:t>
      </w:r>
    </w:p>
    <w:p>
      <w:pPr/>
      <w:r>
        <w:rPr/>
        <w:t xml:space="preserve">Ні тепер, ні завтра, ні колись…</w:t>
      </w:r>
    </w:p>
    <w:p>
      <w:pPr/>
      <w:r>
        <w:rPr/>
        <w:t xml:space="preserve">Не дивись на мене так лукаво,</w:t>
      </w:r>
    </w:p>
    <w:p>
      <w:pPr/>
      <w:r>
        <w:rPr/>
        <w:t xml:space="preserve">Не дивися, чуєш, не дивись.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вагоні — Василь Симоненко</dc:title>
  <dc:description/>
  <dc:subject/>
  <cp:keywords/>
  <cp:category/>
  <cp:lastModifiedBy/>
  <dcterms:created xsi:type="dcterms:W3CDTF">2025-01-21T08:28:54+00:00</dcterms:created>
  <dcterms:modified xsi:type="dcterms:W3CDTF">2025-01-21T08:28:54+00:00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