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Ошукана 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Отут, де сумно опустили віти</w:t>
      </w:r>
    </w:p>
    <w:p>
      <w:pPr/>
      <w:r>
        <w:rPr/>
        <w:t xml:space="preserve">Стрункі тополі на твердий обліг,</w:t>
      </w:r>
    </w:p>
    <w:p>
      <w:pPr/>
      <w:r>
        <w:rPr/>
        <w:t xml:space="preserve">В пропахле димом сорок третє літо</w:t>
      </w:r>
    </w:p>
    <w:p>
      <w:pPr/>
      <w:r>
        <w:rPr/>
        <w:t xml:space="preserve">Він за неправду у бою поліг.</w:t>
      </w:r>
    </w:p>
    <w:p>
      <w:pPr/>
    </w:p>
    <w:p>
      <w:pPr/>
      <w:r>
        <w:rPr/>
        <w:t xml:space="preserve">Його селянки в землю тут зарили</w:t>
      </w:r>
    </w:p>
    <w:p>
      <w:pPr/>
      <w:r>
        <w:rPr/>
        <w:t xml:space="preserve">Без почестей, без жалю, без труни…</w:t>
      </w:r>
    </w:p>
    <w:p>
      <w:pPr/>
      <w:r>
        <w:rPr/>
        <w:t xml:space="preserve">Шумлять тепер навкруг його могили</w:t>
      </w:r>
    </w:p>
    <w:p>
      <w:pPr/>
      <w:r>
        <w:rPr/>
        <w:t xml:space="preserve">Розкішні придорожні бур’яни.</w:t>
      </w:r>
    </w:p>
    <w:p>
      <w:pPr/>
    </w:p>
    <w:p>
      <w:pPr/>
      <w:r>
        <w:rPr/>
        <w:t xml:space="preserve">І лиш діди, як сонце похолоне,</w:t>
      </w:r>
    </w:p>
    <w:p>
      <w:pPr/>
      <w:r>
        <w:rPr/>
        <w:t xml:space="preserve">Розказують повільно, ніби сон,</w:t>
      </w:r>
    </w:p>
    <w:p>
      <w:pPr/>
      <w:r>
        <w:rPr/>
        <w:t xml:space="preserve">Що бивсь він до останнього патрона</w:t>
      </w:r>
    </w:p>
    <w:p>
      <w:pPr/>
      <w:r>
        <w:rPr/>
        <w:t xml:space="preserve">І не хотів здаватись у полон.</w:t>
      </w:r>
    </w:p>
    <w:p>
      <w:pPr/>
    </w:p>
    <w:p>
      <w:pPr/>
      <w:r>
        <w:rPr/>
        <w:t xml:space="preserve">Та не вінча його героїв слава —</w:t>
      </w:r>
    </w:p>
    <w:p>
      <w:pPr/>
      <w:r>
        <w:rPr/>
        <w:t xml:space="preserve">Під небом неосяжно голубим</w:t>
      </w:r>
    </w:p>
    <w:p>
      <w:pPr/>
      <w:r>
        <w:rPr/>
        <w:t xml:space="preserve">Тополі українські величаві</w:t>
      </w:r>
    </w:p>
    <w:p>
      <w:pPr/>
      <w:r>
        <w:rPr/>
        <w:t xml:space="preserve">Докірливо гойдаються над ним.</w:t>
      </w:r>
    </w:p>
    <w:p>
      <w:pPr/>
    </w:p>
    <w:p>
      <w:pPr/>
      <w:r>
        <w:rPr/>
        <w:t xml:space="preserve">Прислужнику лукавих і неситих,</w:t>
      </w:r>
    </w:p>
    <w:p>
      <w:pPr/>
      <w:r>
        <w:rPr/>
        <w:t xml:space="preserve">За що поліг в неправому бою?</w:t>
      </w:r>
    </w:p>
    <w:p>
      <w:pPr/>
      <w:r>
        <w:rPr/>
        <w:t xml:space="preserve">І сироти твої й тобою вбитих</w:t>
      </w:r>
    </w:p>
    <w:p>
      <w:pPr/>
      <w:r>
        <w:rPr/>
        <w:t xml:space="preserve">Дурну відвагу прокляли твою.</w:t>
      </w:r>
    </w:p>
    <w:p>
      <w:pPr/>
    </w:p>
    <w:p>
      <w:pPr/>
      <w:r>
        <w:rPr/>
        <w:t xml:space="preserve">Життя твій слід і пам’ять загубило:</w:t>
      </w:r>
    </w:p>
    <w:p>
      <w:pPr/>
      <w:r>
        <w:rPr/>
        <w:t xml:space="preserve">Нема хреста, ні імені, ні дат —</w:t>
      </w:r>
    </w:p>
    <w:p>
      <w:pPr/>
      <w:r>
        <w:rPr/>
        <w:t xml:space="preserve">Стоїть німа, ошукана могила,</w:t>
      </w:r>
    </w:p>
    <w:p>
      <w:pPr/>
      <w:r>
        <w:rPr/>
        <w:t xml:space="preserve">Де спить безславно фюрера солдат.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Ошукана могила — Василь Симоненко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