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Через кладку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Через кладку, через річку</w:t>
      </w:r>
    </w:p>
    <w:p>
      <w:pPr/>
      <w:r>
        <w:rPr/>
        <w:t xml:space="preserve">Я веду свою сестричку.</w:t>
      </w:r>
    </w:p>
    <w:p>
      <w:pPr/>
      <w:r>
        <w:rPr/>
        <w:t xml:space="preserve">Прямо в хвилі кладка гнеться,</w:t>
      </w:r>
    </w:p>
    <w:p>
      <w:pPr/>
      <w:r>
        <w:rPr/>
        <w:t xml:space="preserve">А Оксаночка сміється,</w:t>
      </w:r>
    </w:p>
    <w:p>
      <w:pPr/>
      <w:r>
        <w:rPr/>
        <w:t xml:space="preserve">Бо зі мною й через річку</w:t>
      </w:r>
    </w:p>
    <w:p>
      <w:pPr/>
      <w:r>
        <w:rPr/>
        <w:t xml:space="preserve">Не боїться йти сестричка.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Через кладку — Михайло Стельмах</dc:title>
  <dc:description/>
  <dc:subject/>
  <cp:keywords/>
  <cp:category/>
  <cp:lastModifiedBy/>
  <dcterms:created xsi:type="dcterms:W3CDTF">2025-01-21T08:58:43+00:00</dcterms:created>
  <dcterms:modified xsi:type="dcterms:W3CDTF">2025-01-21T08:58:43+00:00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