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>
          <w:i w:val="1"/>
          <w:iCs w:val="1"/>
        </w:rPr>
        <w:t xml:space="preserve">За народними мотивами</w:t>
      </w:r>
    </w:p>
    <w:p>
      <w:pPr/>
    </w:p>
    <w:p>
      <w:pPr/>
      <w:r>
        <w:rPr/>
        <w:t xml:space="preserve">Наш ледащо — мурий кіт —</w:t>
      </w:r>
    </w:p>
    <w:p>
      <w:pPr/>
      <w:r>
        <w:rPr/>
        <w:t xml:space="preserve">Тихо вибрався на пліт,</w:t>
      </w:r>
    </w:p>
    <w:p>
      <w:pPr/>
      <w:r>
        <w:rPr/>
        <w:t xml:space="preserve">Позирнув собі убік</w:t>
      </w:r>
    </w:p>
    <w:p>
      <w:pPr/>
      <w:r>
        <w:rPr/>
        <w:t xml:space="preserve">Та й у хату нишком — скік!</w:t>
      </w:r>
    </w:p>
    <w:p>
      <w:pPr/>
      <w:r>
        <w:rPr/>
        <w:t xml:space="preserve">А із хати — в хижку:</w:t>
      </w:r>
    </w:p>
    <w:p>
      <w:pPr/>
      <w:r>
        <w:rPr/>
        <w:t xml:space="preserve">— Пошукаю мишку!..—</w:t>
      </w:r>
    </w:p>
    <w:p>
      <w:pPr/>
      <w:r>
        <w:rPr/>
        <w:t xml:space="preserve">Миші кіт не відшукав,</w:t>
      </w:r>
    </w:p>
    <w:p>
      <w:pPr/>
      <w:r>
        <w:rPr/>
        <w:t xml:space="preserve">А сметану поз’їдав</w:t>
      </w:r>
    </w:p>
    <w:p>
      <w:pPr/>
      <w:r>
        <w:rPr/>
        <w:t xml:space="preserve">Та й ховатися біжить,</w:t>
      </w:r>
    </w:p>
    <w:p>
      <w:pPr/>
      <w:r>
        <w:rPr/>
        <w:t xml:space="preserve">А дитя в колисці спить.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Михайло Стельмах</dc:title>
  <dc:description/>
  <dc:subject/>
  <cp:keywords/>
  <cp:category/>
  <cp:lastModifiedBy/>
  <dcterms:created xsi:type="dcterms:W3CDTF">2025-01-21T08:58:43+00:00</dcterms:created>
  <dcterms:modified xsi:type="dcterms:W3CDTF">2025-01-21T08:58:43+00:00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