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Сном блакитним заснули 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Сном блакитним заснули поля,</w:t>
      </w:r>
    </w:p>
    <w:p>
      <w:pPr/>
      <w:r>
        <w:rPr/>
        <w:t xml:space="preserve">і долини, і гори, й діброви.</w:t>
      </w:r>
    </w:p>
    <w:p>
      <w:pPr/>
      <w:r>
        <w:rPr/>
        <w:t xml:space="preserve">Одягла білу шубу земля,</w:t>
      </w:r>
    </w:p>
    <w:p>
      <w:pPr/>
      <w:r>
        <w:rPr/>
        <w:t xml:space="preserve">білу шубу зимову.</w:t>
      </w:r>
    </w:p>
    <w:p>
      <w:pPr/>
    </w:p>
    <w:p>
      <w:pPr/>
      <w:r>
        <w:rPr/>
        <w:t xml:space="preserve">Одлетіли давно журавлі</w:t>
      </w:r>
    </w:p>
    <w:p>
      <w:pPr/>
      <w:r>
        <w:rPr/>
        <w:t xml:space="preserve">у південні країни з журбою,</w:t>
      </w:r>
    </w:p>
    <w:p>
      <w:pPr/>
      <w:r>
        <w:rPr/>
        <w:t xml:space="preserve">і заснуло зерно у землі,</w:t>
      </w:r>
    </w:p>
    <w:p>
      <w:pPr/>
      <w:r>
        <w:rPr/>
        <w:t xml:space="preserve">щоб проснутись весною,</w:t>
      </w:r>
    </w:p>
    <w:p>
      <w:pPr/>
    </w:p>
    <w:p>
      <w:pPr/>
      <w:r>
        <w:rPr/>
        <w:t xml:space="preserve">коли очі розкриють поля,</w:t>
      </w:r>
    </w:p>
    <w:p>
      <w:pPr/>
      <w:r>
        <w:rPr/>
        <w:t xml:space="preserve">затремтять і тополі, і клени,</w:t>
      </w:r>
    </w:p>
    <w:p>
      <w:pPr/>
      <w:r>
        <w:rPr/>
        <w:t xml:space="preserve">й скине білую шубу земля</w:t>
      </w:r>
    </w:p>
    <w:p>
      <w:pPr/>
      <w:r>
        <w:rPr/>
        <w:t xml:space="preserve">і одягне зелену.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Сном блакитним заснули поля — Володимир Сосюра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