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Жалібний дяк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Щойно в церкві коли дяк</w:t>
      </w:r>
    </w:p>
    <w:p>
      <w:pPr/>
      <w:r>
        <w:rPr/>
        <w:t xml:space="preserve">"Їже" заспіває,</w:t>
      </w:r>
    </w:p>
    <w:p>
      <w:pPr/>
      <w:r>
        <w:rPr/>
        <w:t xml:space="preserve">Бідна баба у кутку</w:t>
      </w:r>
    </w:p>
    <w:p>
      <w:pPr/>
      <w:r>
        <w:rPr/>
        <w:t xml:space="preserve">Мало не вмліває.</w:t>
      </w:r>
    </w:p>
    <w:p>
      <w:pPr/>
    </w:p>
    <w:p>
      <w:pPr/>
      <w:r>
        <w:rPr/>
        <w:t xml:space="preserve">Аж завважив теє дяк,</w:t>
      </w:r>
    </w:p>
    <w:p>
      <w:pPr/>
      <w:r>
        <w:rPr/>
        <w:t xml:space="preserve">До неї забрався.</w:t>
      </w:r>
    </w:p>
    <w:p>
      <w:pPr/>
      <w:r>
        <w:rPr/>
        <w:t xml:space="preserve">"Чого плачете ви так?" —</w:t>
      </w:r>
    </w:p>
    <w:p>
      <w:pPr/>
      <w:r>
        <w:rPr/>
        <w:t xml:space="preserve">Стару запитався.</w:t>
      </w:r>
    </w:p>
    <w:p>
      <w:pPr/>
    </w:p>
    <w:p>
      <w:pPr/>
      <w:r>
        <w:rPr/>
        <w:t xml:space="preserve">"Як не плакати мені, —</w:t>
      </w:r>
    </w:p>
    <w:p>
      <w:pPr/>
      <w:r>
        <w:rPr/>
        <w:t xml:space="preserve">Стара баба каже, —</w:t>
      </w:r>
    </w:p>
    <w:p>
      <w:pPr/>
      <w:r>
        <w:rPr/>
        <w:t xml:space="preserve">Коли мене голос ваш</w:t>
      </w:r>
    </w:p>
    <w:p>
      <w:pPr/>
      <w:r>
        <w:rPr/>
        <w:t xml:space="preserve">Аж за серце в'яже!</w:t>
      </w:r>
    </w:p>
    <w:p>
      <w:pPr/>
    </w:p>
    <w:p>
      <w:pPr/>
      <w:r>
        <w:rPr/>
        <w:t xml:space="preserve">Так колись моя коза</w:t>
      </w:r>
    </w:p>
    <w:p>
      <w:pPr/>
      <w:r>
        <w:rPr/>
        <w:t xml:space="preserve">На льоду кричала,</w:t>
      </w:r>
    </w:p>
    <w:p>
      <w:pPr/>
      <w:r>
        <w:rPr/>
        <w:t xml:space="preserve">Як там її звірина,</w:t>
      </w:r>
    </w:p>
    <w:p>
      <w:pPr/>
      <w:r>
        <w:rPr/>
        <w:t xml:space="preserve">Бідну, розривала".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Жалібний дяк — Степан Руданський</dc:title>
  <dc:description/>
  <dc:subject/>
  <cp:keywords/>
  <cp:category/>
  <cp:lastModifiedBy/>
  <dcterms:created xsi:type="dcterms:W3CDTF">2025-01-21T09:03:10+00:00</dcterms:created>
  <dcterms:modified xsi:type="dcterms:W3CDTF">2025-01-21T09:03:10+00:00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