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Славная конина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Сидить мале циганя,</w:t>
      </w:r>
    </w:p>
    <w:p>
      <w:pPr/>
      <w:r>
        <w:rPr/>
        <w:t xml:space="preserve">Коня виїжджає,</w:t>
      </w:r>
    </w:p>
    <w:p>
      <w:pPr/>
      <w:r>
        <w:rPr/>
        <w:t xml:space="preserve">А старий — його й коня</w:t>
      </w:r>
    </w:p>
    <w:p>
      <w:pPr/>
      <w:r>
        <w:rPr/>
        <w:t xml:space="preserve">Нагайкою крає.</w:t>
      </w:r>
    </w:p>
    <w:p>
      <w:pPr/>
    </w:p>
    <w:p>
      <w:pPr/>
      <w:r>
        <w:rPr/>
        <w:t xml:space="preserve">Заплакало циганя,</w:t>
      </w:r>
    </w:p>
    <w:p>
      <w:pPr/>
      <w:r>
        <w:rPr/>
        <w:t xml:space="preserve">Лягло на коневі…</w:t>
      </w:r>
    </w:p>
    <w:p>
      <w:pPr/>
      <w:r>
        <w:rPr/>
        <w:t xml:space="preserve">А той тогді до купця</w:t>
      </w:r>
    </w:p>
    <w:p>
      <w:pPr/>
      <w:r>
        <w:rPr/>
        <w:t xml:space="preserve">Та й каже купцеві:</w:t>
      </w:r>
    </w:p>
    <w:p>
      <w:pPr/>
    </w:p>
    <w:p>
      <w:pPr/>
      <w:r>
        <w:rPr/>
        <w:t xml:space="preserve">"Та купуй уже, купуй,</w:t>
      </w:r>
    </w:p>
    <w:p>
      <w:pPr/>
      <w:r>
        <w:rPr/>
        <w:t xml:space="preserve">Славная конина!</w:t>
      </w:r>
    </w:p>
    <w:p>
      <w:pPr/>
      <w:r>
        <w:rPr/>
        <w:t xml:space="preserve">Чи ж не бачиш, як по ній</w:t>
      </w:r>
    </w:p>
    <w:p>
      <w:pPr/>
      <w:r>
        <w:rPr/>
        <w:t xml:space="preserve">Сплакалась дитина?"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Славная конина — Степан Руданський</dc:title>
  <dc:description/>
  <dc:subject/>
  <cp:keywords/>
  <cp:category/>
  <cp:lastModifiedBy/>
  <dcterms:created xsi:type="dcterms:W3CDTF">2025-01-21T08:32:40+00:00</dcterms:created>
  <dcterms:modified xsi:type="dcterms:W3CDTF">2025-01-21T08:32:40+00:00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