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Прибув Мошко із Варшави</w:t>
      </w:r>
    </w:p>
    <w:p>
      <w:pPr/>
      <w:r>
        <w:rPr/>
        <w:t xml:space="preserve">Та й людей дурив,</w:t>
      </w:r>
    </w:p>
    <w:p>
      <w:pPr/>
      <w:r>
        <w:rPr/>
        <w:t xml:space="preserve">Що ніби він у столиці</w:t>
      </w:r>
    </w:p>
    <w:p>
      <w:pPr/>
      <w:r>
        <w:rPr/>
        <w:t xml:space="preserve">З царем говорив.</w:t>
      </w:r>
    </w:p>
    <w:p>
      <w:pPr/>
    </w:p>
    <w:p>
      <w:pPr/>
      <w:r>
        <w:rPr/>
        <w:t xml:space="preserve">"А як же ви говорили?" —</w:t>
      </w:r>
    </w:p>
    <w:p>
      <w:pPr/>
      <w:r>
        <w:rPr/>
        <w:t xml:space="preserve">Якийсь запитав.</w:t>
      </w:r>
    </w:p>
    <w:p>
      <w:pPr/>
      <w:r>
        <w:rPr/>
        <w:t xml:space="preserve">"О, ми славно говорили, —</w:t>
      </w:r>
    </w:p>
    <w:p>
      <w:pPr/>
      <w:r>
        <w:rPr/>
        <w:t xml:space="preserve">Мошко відвічав.—</w:t>
      </w:r>
    </w:p>
    <w:p>
      <w:pPr/>
    </w:p>
    <w:p>
      <w:pPr/>
      <w:r>
        <w:rPr/>
        <w:t xml:space="preserve">Я казав усе крулеві:</w:t>
      </w:r>
    </w:p>
    <w:p>
      <w:pPr/>
      <w:r>
        <w:rPr/>
        <w:t xml:space="preserve">"Ура" та "ура!",</w:t>
      </w:r>
    </w:p>
    <w:p>
      <w:pPr/>
      <w:r>
        <w:rPr/>
        <w:t xml:space="preserve">А воно мені казало:</w:t>
      </w:r>
    </w:p>
    <w:p>
      <w:pPr/>
      <w:r>
        <w:rPr/>
        <w:t xml:space="preserve">"Дурак" та "дурак!"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Розмова — Степан Руданський</dc:title>
  <dc:description/>
  <dc:subject/>
  <cp:keywords/>
  <cp:category/>
  <cp:lastModifiedBy/>
  <dcterms:created xsi:type="dcterms:W3CDTF">2025-01-21T09:32:48+00:00</dcterms:created>
  <dcterms:modified xsi:type="dcterms:W3CDTF">2025-01-21T09:32:48+00:00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