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бідне циганя,</w:t>
      </w:r>
    </w:p>
    <w:p>
      <w:pPr/>
      <w:r>
        <w:rPr/>
        <w:t xml:space="preserve">Попхинькує стиха.</w:t>
      </w:r>
    </w:p>
    <w:p>
      <w:pPr/>
      <w:r>
        <w:rPr/>
        <w:t xml:space="preserve">А сомпляк же то, сомпляк!</w:t>
      </w:r>
    </w:p>
    <w:p>
      <w:pPr/>
      <w:r>
        <w:rPr/>
        <w:t xml:space="preserve">Аж замерз, до лиха.</w:t>
      </w:r>
    </w:p>
    <w:p>
      <w:pPr/>
    </w:p>
    <w:p>
      <w:pPr/>
      <w:r>
        <w:rPr/>
        <w:t xml:space="preserve">А другеє циганя</w:t>
      </w:r>
    </w:p>
    <w:p>
      <w:pPr/>
      <w:r>
        <w:rPr/>
        <w:t xml:space="preserve">Біду потішає:</w:t>
      </w:r>
    </w:p>
    <w:p>
      <w:pPr/>
      <w:r>
        <w:rPr/>
        <w:t xml:space="preserve">"Ото, — каже,— наш Роман</w:t>
      </w:r>
    </w:p>
    <w:p>
      <w:pPr/>
      <w:r>
        <w:rPr/>
        <w:t xml:space="preserve">Яку дудку має!"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Дудка — Степан Руданський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