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Мазур на сповіді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Сповідав ксьондз молодий</w:t>
      </w:r>
    </w:p>
    <w:p>
      <w:pPr/>
      <w:r>
        <w:rPr/>
        <w:t xml:space="preserve">Мазура старого.</w:t>
      </w:r>
    </w:p>
    <w:p>
      <w:pPr/>
      <w:r>
        <w:rPr/>
        <w:t xml:space="preserve">"Що ж,— питає,— чуєш ти</w:t>
      </w:r>
    </w:p>
    <w:p>
      <w:pPr/>
      <w:r>
        <w:rPr/>
        <w:t xml:space="preserve">За собою злого?"</w:t>
      </w:r>
    </w:p>
    <w:p>
      <w:pPr/>
    </w:p>
    <w:p>
      <w:pPr/>
      <w:r>
        <w:rPr/>
        <w:t xml:space="preserve">"А нічого!.. Та і що ж</w:t>
      </w:r>
    </w:p>
    <w:p>
      <w:pPr/>
      <w:r>
        <w:rPr/>
        <w:t xml:space="preserve">Злого чути маю?</w:t>
      </w:r>
    </w:p>
    <w:p>
      <w:pPr/>
      <w:r>
        <w:rPr/>
        <w:t xml:space="preserve">Чи в костьолі коли був?</w:t>
      </w:r>
    </w:p>
    <w:p>
      <w:pPr/>
      <w:r>
        <w:rPr/>
        <w:t xml:space="preserve">Чи коршму минаю?</w:t>
      </w:r>
    </w:p>
    <w:p>
      <w:pPr/>
    </w:p>
    <w:p>
      <w:pPr/>
      <w:r>
        <w:rPr/>
        <w:t xml:space="preserve">Слава богу, господь крив:</w:t>
      </w:r>
    </w:p>
    <w:p>
      <w:pPr/>
      <w:r>
        <w:rPr/>
        <w:t xml:space="preserve">Того не бувало…"</w:t>
      </w:r>
    </w:p>
    <w:p>
      <w:pPr/>
      <w:r>
        <w:rPr/>
        <w:t xml:space="preserve">"Ах ти, грішнику такий!</w:t>
      </w:r>
    </w:p>
    <w:p>
      <w:pPr/>
      <w:r>
        <w:rPr/>
        <w:t xml:space="preserve">Чи ж того ще мало?</w:t>
      </w:r>
    </w:p>
    <w:p>
      <w:pPr/>
    </w:p>
    <w:p>
      <w:pPr/>
      <w:r>
        <w:rPr/>
        <w:t xml:space="preserve">А ще більше? Може, й звів</w:t>
      </w:r>
    </w:p>
    <w:p>
      <w:pPr/>
      <w:r>
        <w:rPr/>
        <w:t xml:space="preserve">Чужую дитинку?"</w:t>
      </w:r>
    </w:p>
    <w:p>
      <w:pPr/>
      <w:r>
        <w:rPr/>
        <w:t xml:space="preserve">"Хотів тілько — та куди!</w:t>
      </w:r>
    </w:p>
    <w:p>
      <w:pPr/>
      <w:r>
        <w:rPr/>
        <w:t xml:space="preserve">Не твоїх літ, синку!.."</w:t>
      </w:r>
    </w:p>
    <w:p>
      <w:pPr/>
    </w:p>
    <w:p>
      <w:pPr/>
      <w:r>
        <w:rPr/>
        <w:t xml:space="preserve">Підірвався з місця ксьондз</w:t>
      </w:r>
    </w:p>
    <w:p>
      <w:pPr/>
      <w:r>
        <w:rPr/>
        <w:t xml:space="preserve">Та хвать за чуприну!</w:t>
      </w:r>
    </w:p>
    <w:p>
      <w:pPr/>
      <w:r>
        <w:rPr/>
        <w:t xml:space="preserve">Та як його розмахав —</w:t>
      </w:r>
    </w:p>
    <w:p>
      <w:pPr/>
      <w:r>
        <w:rPr/>
        <w:t xml:space="preserve">Аж насередину!</w:t>
      </w:r>
    </w:p>
    <w:p>
      <w:pPr/>
    </w:p>
    <w:p>
      <w:pPr/>
      <w:r>
        <w:rPr/>
        <w:t xml:space="preserve">А той чуба загорнув.</w:t>
      </w:r>
    </w:p>
    <w:p>
      <w:pPr/>
      <w:r>
        <w:rPr/>
        <w:t xml:space="preserve">"Правда,— каже,— люди.</w:t>
      </w:r>
    </w:p>
    <w:p>
      <w:pPr/>
      <w:r>
        <w:rPr/>
        <w:t xml:space="preserve">Хто із блазнями зайде,</w:t>
      </w:r>
    </w:p>
    <w:p>
      <w:pPr/>
      <w:r>
        <w:rPr/>
        <w:t xml:space="preserve">То й сам блазнем буде!"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Мазур на сповіді — Степан Руданський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