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У лузі Маківка весною зацвіла,</w:t>
      </w:r>
    </w:p>
    <w:p>
      <w:pPr/>
      <w:r>
        <w:rPr/>
        <w:t xml:space="preserve">Проміж других квіток як жаром червоніла</w:t>
      </w:r>
    </w:p>
    <w:p>
      <w:pPr/>
      <w:r>
        <w:rPr/>
        <w:t xml:space="preserve">До єї раз у раз літа бджола,</w:t>
      </w:r>
    </w:p>
    <w:p>
      <w:pPr/>
      <w:r>
        <w:rPr/>
        <w:t xml:space="preserve">Бабок, метеликів над нею грає сила.</w:t>
      </w:r>
    </w:p>
    <w:p>
      <w:pPr/>
      <w:r>
        <w:rPr/>
        <w:t xml:space="preserve">Пройшов день, два, і з неї цвіт опав,</w:t>
      </w:r>
    </w:p>
    <w:p>
      <w:pPr/>
      <w:r>
        <w:rPr/>
        <w:t xml:space="preserve">І Маківка осиротіла;</w:t>
      </w:r>
    </w:p>
    <w:p>
      <w:pPr/>
      <w:r>
        <w:rPr/>
        <w:t xml:space="preserve">Бджола на іншій квітці сіла,</w:t>
      </w:r>
    </w:p>
    <w:p>
      <w:pPr/>
      <w:r>
        <w:rPr/>
        <w:t xml:space="preserve">Ту погань метелів мовби лихий забрав.</w:t>
      </w:r>
    </w:p>
    <w:p>
      <w:pPr/>
      <w:r>
        <w:rPr/>
        <w:t xml:space="preserve">Дівчино-серденько! жартуй, поки є врем’я,</w:t>
      </w:r>
    </w:p>
    <w:p>
      <w:pPr/>
      <w:r>
        <w:rPr/>
        <w:t xml:space="preserve">Жартуй, да не глузуй із бідних парубків;</w:t>
      </w:r>
    </w:p>
    <w:p>
      <w:pPr/>
      <w:r>
        <w:rPr/>
        <w:t xml:space="preserve">А то мине весна твоїх годів,</w:t>
      </w:r>
    </w:p>
    <w:p>
      <w:pPr/>
      <w:r>
        <w:rPr/>
        <w:t xml:space="preserve">Покине і тебе дияволове плем’я.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Маківка — Євген Гребінка</dc:title>
  <dc:description/>
  <dc:subject/>
  <cp:keywords/>
  <cp:category/>
  <cp:lastModifiedBy/>
  <dcterms:created xsi:type="dcterms:W3CDTF">2025-01-21T08:24:28+00:00</dcterms:created>
  <dcterms:modified xsi:type="dcterms:W3CDTF">2025-01-21T08:24:28+00:00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