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Дурні та гордії ми люди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Дурні та гордії ми люди</w:t>
      </w:r>
    </w:p>
    <w:p>
      <w:pPr/>
      <w:r>
        <w:rPr/>
        <w:t xml:space="preserve">На всіх шляхах, по всій усюді,</w:t>
      </w:r>
    </w:p>
    <w:p>
      <w:pPr/>
      <w:r>
        <w:rPr/>
        <w:t xml:space="preserve">А хвалимось, що ось-то ми</w:t>
      </w:r>
    </w:p>
    <w:p>
      <w:pPr/>
      <w:r>
        <w:rPr/>
        <w:t xml:space="preserve">І над землею, і водою</w:t>
      </w:r>
    </w:p>
    <w:p>
      <w:pPr/>
      <w:r>
        <w:rPr/>
        <w:t xml:space="preserve">І од палат та до тюрми</w:t>
      </w:r>
    </w:p>
    <w:p>
      <w:pPr/>
      <w:r>
        <w:rPr/>
        <w:t xml:space="preserve">Усе царі, а над собою</w:t>
      </w:r>
    </w:p>
    <w:p>
      <w:pPr/>
      <w:r>
        <w:rPr/>
        <w:t xml:space="preserve">Аж деспоти — такі царі,</w:t>
      </w:r>
    </w:p>
    <w:p>
      <w:pPr/>
      <w:r>
        <w:rPr/>
        <w:t xml:space="preserve">І на престолі і в неволі.</w:t>
      </w:r>
    </w:p>
    <w:p>
      <w:pPr/>
      <w:r>
        <w:rPr/>
        <w:t xml:space="preserve">І все то те по добрій волі,</w:t>
      </w:r>
    </w:p>
    <w:p>
      <w:pPr/>
      <w:r>
        <w:rPr/>
        <w:t xml:space="preserve">По волі розуму горить,</w:t>
      </w:r>
    </w:p>
    <w:p>
      <w:pPr/>
      <w:r>
        <w:rPr/>
        <w:t xml:space="preserve">Як той маяк у синім морі,</w:t>
      </w:r>
    </w:p>
    <w:p>
      <w:pPr/>
      <w:r>
        <w:rPr/>
        <w:t xml:space="preserve">Чи те… в житейськім. Само так</w:t>
      </w:r>
    </w:p>
    <w:p>
      <w:pPr/>
      <w:r>
        <w:rPr/>
        <w:t xml:space="preserve">У нас у костяній коморі</w:t>
      </w:r>
    </w:p>
    <w:p>
      <w:pPr/>
      <w:r>
        <w:rPr/>
        <w:t xml:space="preserve">Горить розумний той маяк,</w:t>
      </w:r>
    </w:p>
    <w:p>
      <w:pPr/>
      <w:r>
        <w:rPr/>
        <w:t xml:space="preserve">А ми оливи наливаєм</w:t>
      </w:r>
    </w:p>
    <w:p>
      <w:pPr/>
      <w:r>
        <w:rPr/>
        <w:t xml:space="preserve">Та байдуже собі співаєм —</w:t>
      </w:r>
    </w:p>
    <w:p>
      <w:pPr/>
      <w:r>
        <w:rPr/>
        <w:t xml:space="preserve">Чи то в годину, чи в напасть.</w:t>
      </w:r>
    </w:p>
    <w:p>
      <w:pPr/>
    </w:p>
    <w:p>
      <w:pPr/>
      <w:r>
        <w:rPr/>
        <w:t xml:space="preserve">Орли, орли ви сизокрилі,</w:t>
      </w:r>
    </w:p>
    <w:p>
      <w:pPr/>
      <w:r>
        <w:rPr/>
        <w:t xml:space="preserve">Поки вам лихо не приснилось,</w:t>
      </w:r>
    </w:p>
    <w:p>
      <w:pPr/>
      <w:r>
        <w:rPr/>
        <w:t xml:space="preserve">Хоч невеличке, хоч на час!</w:t>
      </w:r>
    </w:p>
    <w:p>
      <w:pPr/>
      <w:r>
        <w:rPr/>
        <w:t xml:space="preserve">А там — під лавою в шиночку</w:t>
      </w:r>
    </w:p>
    <w:p>
      <w:pPr/>
      <w:r>
        <w:rPr/>
        <w:t xml:space="preserve">Сховаєтесь у холодочку.</w:t>
      </w:r>
    </w:p>
    <w:p>
      <w:pPr/>
      <w:r>
        <w:rPr/>
        <w:t xml:space="preserve">Огонь небесний той погас,</w:t>
      </w:r>
    </w:p>
    <w:p>
      <w:pPr/>
      <w:r>
        <w:rPr/>
        <w:t xml:space="preserve">І в тую костяну комору</w:t>
      </w:r>
    </w:p>
    <w:p>
      <w:pPr/>
      <w:r>
        <w:rPr/>
        <w:t xml:space="preserve">Полізли свині ізнадвору,</w:t>
      </w:r>
    </w:p>
    <w:p>
      <w:pPr/>
      <w:r>
        <w:rPr/>
        <w:t xml:space="preserve">Мов у калюжу, та й сопуть.</w:t>
      </w:r>
    </w:p>
    <w:p>
      <w:pPr/>
      <w:r>
        <w:rPr/>
        <w:t xml:space="preserve">І добре роблять, що кують</w:t>
      </w:r>
    </w:p>
    <w:p>
      <w:pPr/>
      <w:r>
        <w:rPr/>
        <w:t xml:space="preserve">На руки добрії кайдани</w:t>
      </w:r>
    </w:p>
    <w:p>
      <w:pPr/>
      <w:r>
        <w:rPr/>
        <w:t xml:space="preserve">Та чарки в руки не дають</w:t>
      </w:r>
    </w:p>
    <w:p>
      <w:pPr/>
      <w:r>
        <w:rPr/>
        <w:t xml:space="preserve">Або ножа, а то 6 зарані</w:t>
      </w:r>
    </w:p>
    <w:p>
      <w:pPr/>
      <w:r>
        <w:rPr/>
        <w:t xml:space="preserve">Гарненько з лиха б напились,</w:t>
      </w:r>
    </w:p>
    <w:p>
      <w:pPr/>
      <w:r>
        <w:rPr/>
        <w:t xml:space="preserve">А потім з жалю заридали</w:t>
      </w:r>
    </w:p>
    <w:p>
      <w:pPr/>
      <w:r>
        <w:rPr/>
        <w:t xml:space="preserve">Та батька, матір прокляли</w:t>
      </w:r>
    </w:p>
    <w:p>
      <w:pPr/>
      <w:r>
        <w:rPr/>
        <w:t xml:space="preserve">І тих, що до хреста держали.</w:t>
      </w:r>
    </w:p>
    <w:p>
      <w:pPr/>
      <w:r>
        <w:rPr/>
        <w:t xml:space="preserve">А потім ніж — і потекла</w:t>
      </w:r>
    </w:p>
    <w:p>
      <w:pPr/>
      <w:r>
        <w:rPr/>
        <w:t xml:space="preserve">Свиняча кров, як та смола,</w:t>
      </w:r>
    </w:p>
    <w:p>
      <w:pPr/>
      <w:r>
        <w:rPr/>
        <w:t xml:space="preserve">З печінок ваших поросячих.</w:t>
      </w:r>
    </w:p>
    <w:p>
      <w:pPr/>
      <w:r>
        <w:rPr/>
        <w:t xml:space="preserve">А потім…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Дурні та гордії ми люди — Тарас Шевченко</dc:title>
  <dc:description/>
  <dc:subject/>
  <cp:keywords/>
  <cp:category/>
  <cp:lastModifiedBy/>
  <dcterms:created xsi:type="dcterms:W3CDTF">2025-01-21T08:18:36+00:00</dcterms:created>
  <dcterms:modified xsi:type="dcterms:W3CDTF">2025-01-21T08:18:36+00:00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