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станом гнучким, і красою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І станом гнучим, і красою</w:t>
      </w:r>
    </w:p>
    <w:p>
      <w:pPr/>
      <w:r>
        <w:rPr/>
        <w:t xml:space="preserve">Пренепорочно-молодою</w:t>
      </w:r>
    </w:p>
    <w:p>
      <w:pPr/>
      <w:r>
        <w:rPr/>
        <w:t xml:space="preserve">Старії очі веселю.</w:t>
      </w:r>
    </w:p>
    <w:p>
      <w:pPr/>
      <w:r>
        <w:rPr/>
        <w:t xml:space="preserve">Дивлюся іноді, дивлюсь,</w:t>
      </w:r>
    </w:p>
    <w:p>
      <w:pPr/>
      <w:r>
        <w:rPr/>
        <w:t xml:space="preserve">І чудно, мов перед святою,</w:t>
      </w:r>
    </w:p>
    <w:p>
      <w:pPr/>
      <w:r>
        <w:rPr/>
        <w:t xml:space="preserve">Перед тобою помолюсь.</w:t>
      </w:r>
    </w:p>
    <w:p>
      <w:pPr/>
      <w:r>
        <w:rPr/>
        <w:t xml:space="preserve">І жаль мені, старому, стане</w:t>
      </w:r>
    </w:p>
    <w:p>
      <w:pPr/>
      <w:r>
        <w:rPr/>
        <w:t xml:space="preserve">Твоєї божої краси.</w:t>
      </w:r>
    </w:p>
    <w:p>
      <w:pPr/>
      <w:r>
        <w:rPr/>
        <w:t xml:space="preserve">Де з нею дінешся єси?</w:t>
      </w:r>
    </w:p>
    <w:p>
      <w:pPr/>
      <w:r>
        <w:rPr/>
        <w:t xml:space="preserve">Хто коло тебе в світі стане</w:t>
      </w:r>
    </w:p>
    <w:p>
      <w:pPr/>
      <w:r>
        <w:rPr/>
        <w:t xml:space="preserve">Святим хранителем твоїм?</w:t>
      </w:r>
    </w:p>
    <w:p>
      <w:pPr/>
      <w:r>
        <w:rPr/>
        <w:t xml:space="preserve">І хто заступить? хто укриє</w:t>
      </w:r>
    </w:p>
    <w:p>
      <w:pPr/>
      <w:r>
        <w:rPr/>
        <w:t xml:space="preserve">Од зла людського в час лихий?</w:t>
      </w:r>
    </w:p>
    <w:p>
      <w:pPr/>
      <w:r>
        <w:rPr/>
        <w:t xml:space="preserve">Хто серце чистеє нагріє</w:t>
      </w:r>
    </w:p>
    <w:p>
      <w:pPr/>
      <w:r>
        <w:rPr/>
        <w:t xml:space="preserve">Огнем любові, хто такий?</w:t>
      </w:r>
    </w:p>
    <w:p>
      <w:pPr/>
      <w:r>
        <w:rPr/>
        <w:t xml:space="preserve">Ти сирота, нема нікого,</w:t>
      </w:r>
    </w:p>
    <w:p>
      <w:pPr/>
      <w:r>
        <w:rPr/>
        <w:t xml:space="preserve">Опріче праведного бога.</w:t>
      </w:r>
    </w:p>
    <w:p>
      <w:pPr/>
      <w:r>
        <w:rPr/>
        <w:t xml:space="preserve">Молися ж, серце, помолюсь</w:t>
      </w:r>
    </w:p>
    <w:p>
      <w:pPr/>
      <w:r>
        <w:rPr/>
        <w:t xml:space="preserve">І я з тобою. Щось пророче</w:t>
      </w:r>
    </w:p>
    <w:p>
      <w:pPr/>
      <w:r>
        <w:rPr/>
        <w:t xml:space="preserve">Мені вже зазирає в очі,</w:t>
      </w:r>
    </w:p>
    <w:p>
      <w:pPr/>
      <w:r>
        <w:rPr/>
        <w:t xml:space="preserve">І я вже богу не молюсь,</w:t>
      </w:r>
    </w:p>
    <w:p>
      <w:pPr/>
      <w:r>
        <w:rPr/>
        <w:t xml:space="preserve">Уже й на тебе не дивлюсь.</w:t>
      </w:r>
    </w:p>
    <w:p>
      <w:pPr/>
      <w:r>
        <w:rPr/>
        <w:t xml:space="preserve">Мені приснилось: ти вже мати,</w:t>
      </w:r>
    </w:p>
    <w:p>
      <w:pPr/>
      <w:r>
        <w:rPr/>
        <w:t xml:space="preserve">Не в оксамиті, не в палатах</w:t>
      </w:r>
    </w:p>
    <w:p>
      <w:pPr/>
      <w:r>
        <w:rPr/>
        <w:t xml:space="preserve">Твоє голоднеє дитя…</w:t>
      </w:r>
    </w:p>
    <w:p>
      <w:pPr/>
      <w:r>
        <w:rPr/>
        <w:t xml:space="preserve">І в'янеш ти, а дні летять,</w:t>
      </w:r>
    </w:p>
    <w:p>
      <w:pPr/>
      <w:r>
        <w:rPr/>
        <w:t xml:space="preserve">Несуть все добре за собою,</w:t>
      </w:r>
    </w:p>
    <w:p>
      <w:pPr/>
      <w:r>
        <w:rPr/>
        <w:t xml:space="preserve">Уже й надію понесли,</w:t>
      </w:r>
    </w:p>
    <w:p>
      <w:pPr/>
      <w:r>
        <w:rPr/>
        <w:t xml:space="preserve">А ти осталась на землі</w:t>
      </w:r>
    </w:p>
    <w:p>
      <w:pPr/>
      <w:r>
        <w:rPr/>
        <w:t xml:space="preserve">Одна-однісінька; з тобою</w:t>
      </w:r>
    </w:p>
    <w:p>
      <w:pPr/>
      <w:r>
        <w:rPr/>
        <w:t xml:space="preserve">Єдинеє добро було —</w:t>
      </w:r>
    </w:p>
    <w:p>
      <w:pPr/>
      <w:r>
        <w:rPr/>
        <w:t xml:space="preserve">Твоє дитя, поки росло,</w:t>
      </w:r>
    </w:p>
    <w:p>
      <w:pPr/>
      <w:r>
        <w:rPr/>
        <w:t xml:space="preserve">В колодочки поки вбивалось.</w:t>
      </w:r>
    </w:p>
    <w:p>
      <w:pPr/>
      <w:r>
        <w:rPr/>
        <w:t xml:space="preserve">Оперилось, і ти осталась,</w:t>
      </w:r>
    </w:p>
    <w:p>
      <w:pPr/>
      <w:r>
        <w:rPr/>
        <w:t xml:space="preserve">Стара і немощяа. Людей,</w:t>
      </w:r>
    </w:p>
    <w:p>
      <w:pPr/>
      <w:r>
        <w:rPr/>
        <w:t xml:space="preserve">Людей неприязних благаєш</w:t>
      </w:r>
    </w:p>
    <w:p>
      <w:pPr/>
      <w:r>
        <w:rPr/>
        <w:t xml:space="preserve">І Христа ради простягаєш</w:t>
      </w:r>
    </w:p>
    <w:p>
      <w:pPr/>
      <w:r>
        <w:rPr/>
        <w:t xml:space="preserve">Коло зачинених дверей Старії руки.</w:t>
      </w:r>
    </w:p>
    <w:p>
      <w:pPr/>
      <w:r>
        <w:rPr/>
        <w:t xml:space="preserve">Отак я іноді тобою,</w:t>
      </w:r>
    </w:p>
    <w:p>
      <w:pPr/>
      <w:r>
        <w:rPr/>
        <w:t xml:space="preserve">Тобою, серце, молодою,</w:t>
      </w:r>
    </w:p>
    <w:p>
      <w:pPr/>
      <w:r>
        <w:rPr/>
        <w:t xml:space="preserve">Старії очі веселю.</w:t>
      </w:r>
    </w:p>
    <w:p>
      <w:pPr/>
      <w:r>
        <w:rPr/>
        <w:t xml:space="preserve">Дивлюся іноді, дивлюсь</w:t>
      </w:r>
    </w:p>
    <w:p>
      <w:pPr/>
      <w:r>
        <w:rPr/>
        <w:t xml:space="preserve">На стан твій гнучий, і за тебе</w:t>
      </w:r>
    </w:p>
    <w:p>
      <w:pPr/>
      <w:r>
        <w:rPr/>
        <w:t xml:space="preserve">Тихенько богу помолюсь.</w:t>
      </w:r>
    </w:p>
    <w:p>
      <w:pPr/>
      <w:r>
        <w:rPr/>
        <w:t xml:space="preserve">Молися й ти, з святого неба</w:t>
      </w:r>
    </w:p>
    <w:p>
      <w:pPr/>
      <w:r>
        <w:rPr/>
        <w:t xml:space="preserve">На тебе, серце, не зійшла</w:t>
      </w:r>
    </w:p>
    <w:p>
      <w:pPr/>
      <w:r>
        <w:rPr/>
        <w:t xml:space="preserve">Твоя і доля і недоля.</w:t>
      </w:r>
    </w:p>
    <w:p>
      <w:pPr/>
      <w:r>
        <w:rPr/>
        <w:t xml:space="preserve">[Перша половина 1850]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станом гнучким, і красою — Тарас Шевченко</dc:title>
  <dc:description/>
  <dc:subject/>
  <cp:keywords/>
  <cp:category/>
  <cp:lastModifiedBy/>
  <dcterms:created xsi:type="dcterms:W3CDTF">2025-01-21T08:23:37+00:00</dcterms:created>
  <dcterms:modified xsi:type="dcterms:W3CDTF">2025-01-21T08:23:37+00:00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