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 не дай, господи, нікому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Та не дай, господи, нікому,</w:t>
      </w:r>
    </w:p>
    <w:p>
      <w:pPr/>
      <w:r>
        <w:rPr/>
        <w:t xml:space="preserve">Як мені тепер, старому,</w:t>
      </w:r>
    </w:p>
    <w:p>
      <w:pPr/>
      <w:r>
        <w:rPr/>
        <w:t xml:space="preserve">У неволі пропадати,</w:t>
      </w:r>
    </w:p>
    <w:p>
      <w:pPr/>
      <w:r>
        <w:rPr/>
        <w:t xml:space="preserve">Марне літа коротати.</w:t>
      </w:r>
    </w:p>
    <w:p>
      <w:pPr/>
    </w:p>
    <w:p>
      <w:pPr/>
      <w:r>
        <w:rPr/>
        <w:t xml:space="preserve">Он піду я степом-лугом</w:t>
      </w:r>
    </w:p>
    <w:p>
      <w:pPr/>
      <w:r>
        <w:rPr/>
        <w:t xml:space="preserve">Та розважу свою тугу.</w:t>
      </w:r>
    </w:p>
    <w:p>
      <w:pPr/>
      <w:r>
        <w:rPr/>
        <w:t xml:space="preserve">"Не йди,— кажуть,— з ції хати</w:t>
      </w:r>
    </w:p>
    <w:p>
      <w:pPr/>
      <w:r>
        <w:rPr/>
        <w:t xml:space="preserve">Не пускають погуляти".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 не дай, господи, нікому — Тарас Шевченко</dc:title>
  <dc:description/>
  <dc:subject/>
  <cp:keywords/>
  <cp:category/>
  <cp:lastModifiedBy/>
  <dcterms:created xsi:type="dcterms:W3CDTF">2025-01-21T08:18:36+00:00</dcterms:created>
  <dcterms:modified xsi:type="dcterms:W3CDTF">2025-01-21T08:18:36+00:00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