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Така, як ти, колись 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Така, як ти, колись лілея</w:t>
      </w:r>
    </w:p>
    <w:p>
      <w:pPr/>
      <w:r>
        <w:rPr/>
        <w:t xml:space="preserve">На Іордані процвіла</w:t>
      </w:r>
    </w:p>
    <w:p>
      <w:pPr/>
      <w:r>
        <w:rPr/>
        <w:t xml:space="preserve">І воплотила, пронесла</w:t>
      </w:r>
    </w:p>
    <w:p>
      <w:pPr/>
      <w:r>
        <w:rPr/>
        <w:t xml:space="preserve">Святеє слово над землею.</w:t>
      </w:r>
    </w:p>
    <w:p>
      <w:pPr/>
      <w:r>
        <w:rPr/>
        <w:t xml:space="preserve">Якби-то й ти, Дністровий цвіте…</w:t>
      </w:r>
    </w:p>
    <w:p>
      <w:pPr/>
      <w:r>
        <w:rPr/>
        <w:t xml:space="preserve">Ні, ні! Крий боже! Розіпнуть.</w:t>
      </w:r>
    </w:p>
    <w:p>
      <w:pPr/>
      <w:r>
        <w:rPr/>
        <w:t xml:space="preserve">В Сибір в кайданах поведуть.</w:t>
      </w:r>
    </w:p>
    <w:p>
      <w:pPr/>
      <w:r>
        <w:rPr/>
        <w:t xml:space="preserve">І ти, мій цвіте неукритий…</w:t>
      </w:r>
    </w:p>
    <w:p>
      <w:pPr/>
      <w:r>
        <w:rPr/>
        <w:t xml:space="preserve">Не вимовлю…</w:t>
      </w:r>
    </w:p>
    <w:p>
      <w:pPr/>
    </w:p>
    <w:p>
      <w:pPr/>
      <w:r>
        <w:rPr/>
        <w:t xml:space="preserve">Веселий рай</w:t>
      </w:r>
    </w:p>
    <w:p>
      <w:pPr/>
      <w:r>
        <w:rPr/>
        <w:t xml:space="preserve">Пошли їй, господи, подай!</w:t>
      </w:r>
    </w:p>
    <w:p>
      <w:pPr/>
      <w:r>
        <w:rPr/>
        <w:t xml:space="preserve">Подай їй долю на сім світі</w:t>
      </w:r>
    </w:p>
    <w:p>
      <w:pPr/>
      <w:r>
        <w:rPr/>
        <w:t xml:space="preserve">І більш нічого не давай.</w:t>
      </w:r>
    </w:p>
    <w:p>
      <w:pPr/>
      <w:r>
        <w:rPr/>
        <w:t xml:space="preserve">Та не бери її весною</w:t>
      </w:r>
    </w:p>
    <w:p>
      <w:pPr/>
      <w:r>
        <w:rPr/>
        <w:t xml:space="preserve">В свій рай небесний, не бери,</w:t>
      </w:r>
    </w:p>
    <w:p>
      <w:pPr/>
      <w:r>
        <w:rPr/>
        <w:t xml:space="preserve">А дай твоєю красотою</w:t>
      </w:r>
    </w:p>
    <w:p>
      <w:pPr/>
      <w:r>
        <w:rPr/>
        <w:t xml:space="preserve">Надивуватись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Така, як ти, колись лілея — Тарас Шевченко</dc:title>
  <dc:description/>
  <dc:subject/>
  <cp:keywords/>
  <cp:category/>
  <cp:lastModifiedBy/>
  <dcterms:created xsi:type="dcterms:W3CDTF">2025-01-21T08:24:04+00:00</dcterms:created>
  <dcterms:modified xsi:type="dcterms:W3CDTF">2025-01-21T08:24:04+00:00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