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Пророк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Неначе праведних дітей,</w:t>
      </w:r>
    </w:p>
    <w:p>
      <w:pPr/>
      <w:r>
        <w:rPr/>
        <w:t xml:space="preserve">Господь, любя отих людей,</w:t>
      </w:r>
    </w:p>
    <w:p>
      <w:pPr/>
      <w:r>
        <w:rPr/>
        <w:t xml:space="preserve">Послав на землю їм пророка;</w:t>
      </w:r>
    </w:p>
    <w:p>
      <w:pPr/>
      <w:r>
        <w:rPr/>
        <w:t xml:space="preserve">Свою любов благовістить,</w:t>
      </w:r>
    </w:p>
    <w:p>
      <w:pPr/>
      <w:r>
        <w:rPr/>
        <w:t xml:space="preserve">Святую правду возвістить!</w:t>
      </w:r>
    </w:p>
    <w:p>
      <w:pPr/>
      <w:r>
        <w:rPr/>
        <w:t xml:space="preserve">Неначе наш Дніпро широкий,</w:t>
      </w:r>
    </w:p>
    <w:p>
      <w:pPr/>
      <w:r>
        <w:rPr/>
        <w:t xml:space="preserve">Слова його лились, текли</w:t>
      </w:r>
    </w:p>
    <w:p>
      <w:pPr/>
      <w:r>
        <w:rPr/>
        <w:t xml:space="preserve">І в серце падали глибоко!</w:t>
      </w:r>
    </w:p>
    <w:p>
      <w:pPr/>
      <w:r>
        <w:rPr/>
        <w:t xml:space="preserve">Огнем невидимим пекли</w:t>
      </w:r>
    </w:p>
    <w:p>
      <w:pPr/>
      <w:r>
        <w:rPr/>
        <w:t xml:space="preserve">Замерзлі душі. Полюбили</w:t>
      </w:r>
    </w:p>
    <w:p>
      <w:pPr/>
      <w:r>
        <w:rPr/>
        <w:t xml:space="preserve">Того пророка, скрізь ходили</w:t>
      </w:r>
    </w:p>
    <w:p>
      <w:pPr/>
      <w:r>
        <w:rPr/>
        <w:t xml:space="preserve">За ним і сльози, знай, лили</w:t>
      </w:r>
    </w:p>
    <w:p>
      <w:pPr/>
      <w:r>
        <w:rPr/>
        <w:t xml:space="preserve">Навчені люди. І лукаві!</w:t>
      </w:r>
    </w:p>
    <w:p>
      <w:pPr/>
      <w:r>
        <w:rPr/>
        <w:t xml:space="preserve">Господнюю святую славу</w:t>
      </w:r>
    </w:p>
    <w:p>
      <w:pPr/>
      <w:r>
        <w:rPr/>
        <w:t xml:space="preserve">Розтлили… І чужим богам</w:t>
      </w:r>
    </w:p>
    <w:p>
      <w:pPr/>
      <w:r>
        <w:rPr/>
        <w:t xml:space="preserve">Пожерли жертву! Омерзились!</w:t>
      </w:r>
    </w:p>
    <w:p>
      <w:pPr/>
      <w:r>
        <w:rPr/>
        <w:t xml:space="preserve">І мужа свята… горе вам!</w:t>
      </w:r>
    </w:p>
    <w:p>
      <w:pPr/>
      <w:r>
        <w:rPr/>
        <w:t xml:space="preserve">На стогнах каменем побили.</w:t>
      </w:r>
    </w:p>
    <w:p>
      <w:pPr/>
      <w:r>
        <w:rPr/>
        <w:t xml:space="preserve">І праведно господь великий,</w:t>
      </w:r>
    </w:p>
    <w:p>
      <w:pPr/>
      <w:r>
        <w:rPr/>
        <w:t xml:space="preserve">Мов на звірей тих лютих, диких,</w:t>
      </w:r>
    </w:p>
    <w:p>
      <w:pPr/>
      <w:r>
        <w:rPr/>
        <w:t xml:space="preserve">Кайдани повелів кувать,</w:t>
      </w:r>
    </w:p>
    <w:p>
      <w:pPr/>
      <w:r>
        <w:rPr/>
        <w:t xml:space="preserve">Глибокі тюрми покопать.</w:t>
      </w:r>
    </w:p>
    <w:p>
      <w:pPr/>
      <w:r>
        <w:rPr/>
        <w:t xml:space="preserve">І роде лютий і жестокий!</w:t>
      </w:r>
    </w:p>
    <w:p>
      <w:pPr/>
      <w:r>
        <w:rPr/>
        <w:t xml:space="preserve">Вомісто кроткого пророка…</w:t>
      </w:r>
    </w:p>
    <w:p>
      <w:pPr/>
      <w:r>
        <w:rPr/>
        <w:t xml:space="preserve">Царя вам повелів надать!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Пророк — Тарас Шевченко</dc:title>
  <dc:description/>
  <dc:subject/>
  <cp:keywords/>
  <cp:category/>
  <cp:lastModifiedBy/>
  <dcterms:created xsi:type="dcterms:W3CDTF">2025-01-21T08:19:13+00:00</dcterms:created>
  <dcterms:modified xsi:type="dcterms:W3CDTF">2025-01-21T08:19:13+00:00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