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додому вночі йдучи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додому вночі йдучи</w:t>
      </w:r>
    </w:p>
    <w:p>
      <w:pPr/>
      <w:r>
        <w:rPr/>
        <w:t xml:space="preserve">З куминої хати</w:t>
      </w:r>
    </w:p>
    <w:p>
      <w:pPr/>
      <w:r>
        <w:rPr/>
        <w:t xml:space="preserve">І не спати лягаючи,</w:t>
      </w:r>
    </w:p>
    <w:p>
      <w:pPr/>
      <w:r>
        <w:rPr/>
        <w:t xml:space="preserve">Згадай мене, брате .</w:t>
      </w:r>
    </w:p>
    <w:p>
      <w:pPr/>
      <w:r>
        <w:rPr/>
        <w:t xml:space="preserve">А як прийде нудьга в гості</w:t>
      </w:r>
    </w:p>
    <w:p>
      <w:pPr/>
      <w:r>
        <w:rPr/>
        <w:t xml:space="preserve">Та й на ніч засяде,</w:t>
      </w:r>
    </w:p>
    <w:p>
      <w:pPr/>
      <w:r>
        <w:rPr/>
        <w:t xml:space="preserve">Отойді мене, мій друже,</w:t>
      </w:r>
    </w:p>
    <w:p>
      <w:pPr/>
      <w:r>
        <w:rPr/>
        <w:t xml:space="preserve">Зови на пораду.</w:t>
      </w:r>
    </w:p>
    <w:p>
      <w:pPr/>
      <w:r>
        <w:rPr/>
        <w:t xml:space="preserve">Отойді згадай в пустині,</w:t>
      </w:r>
    </w:p>
    <w:p>
      <w:pPr/>
      <w:r>
        <w:rPr/>
        <w:t xml:space="preserve">Далеко над морем,</w:t>
      </w:r>
    </w:p>
    <w:p>
      <w:pPr/>
      <w:r>
        <w:rPr/>
        <w:t xml:space="preserve">Свого друга веселого,</w:t>
      </w:r>
    </w:p>
    <w:p>
      <w:pPr/>
      <w:r>
        <w:rPr/>
        <w:t xml:space="preserve">Як він горе боре.</w:t>
      </w:r>
    </w:p>
    <w:p>
      <w:pPr/>
      <w:r>
        <w:rPr/>
        <w:t xml:space="preserve">Як він, свої думи тії</w:t>
      </w:r>
    </w:p>
    <w:p>
      <w:pPr/>
      <w:r>
        <w:rPr/>
        <w:t xml:space="preserve">І серце убоге</w:t>
      </w:r>
    </w:p>
    <w:p>
      <w:pPr/>
      <w:r>
        <w:rPr/>
        <w:t xml:space="preserve">Заховавши, ходить собі,</w:t>
      </w:r>
    </w:p>
    <w:p>
      <w:pPr/>
      <w:r>
        <w:rPr/>
        <w:t xml:space="preserve">Та молиться богу,</w:t>
      </w:r>
    </w:p>
    <w:p>
      <w:pPr/>
      <w:r>
        <w:rPr/>
        <w:t xml:space="preserve">Та згадує Україну</w:t>
      </w:r>
    </w:p>
    <w:p>
      <w:pPr/>
      <w:r>
        <w:rPr/>
        <w:t xml:space="preserve">І тебе, мій друже;</w:t>
      </w:r>
    </w:p>
    <w:p>
      <w:pPr/>
      <w:r>
        <w:rPr/>
        <w:t xml:space="preserve">Та іноді й пожуриться —</w:t>
      </w:r>
    </w:p>
    <w:p>
      <w:pPr/>
      <w:r>
        <w:rPr/>
        <w:t xml:space="preserve">Звичайне, не дуже,</w:t>
      </w:r>
    </w:p>
    <w:p>
      <w:pPr/>
      <w:r>
        <w:rPr/>
        <w:t xml:space="preserve">А так тілько. Надворі, бач,</w:t>
      </w:r>
    </w:p>
    <w:p>
      <w:pPr/>
      <w:r>
        <w:rPr/>
        <w:t xml:space="preserve">Наступає свято…</w:t>
      </w:r>
    </w:p>
    <w:p>
      <w:pPr/>
      <w:r>
        <w:rPr/>
        <w:t xml:space="preserve">Тяжко його, друже-брате,</w:t>
      </w:r>
    </w:p>
    <w:p>
      <w:pPr/>
      <w:r>
        <w:rPr/>
        <w:t xml:space="preserve">Самому стрічати</w:t>
      </w:r>
    </w:p>
    <w:p>
      <w:pPr/>
      <w:r>
        <w:rPr/>
        <w:t xml:space="preserve">У пустині. Завтра рано</w:t>
      </w:r>
    </w:p>
    <w:p>
      <w:pPr/>
      <w:r>
        <w:rPr/>
        <w:t xml:space="preserve">Заревуть дзвіниці</w:t>
      </w:r>
    </w:p>
    <w:p>
      <w:pPr/>
      <w:r>
        <w:rPr/>
        <w:t xml:space="preserve">В Україні; завтра рано</w:t>
      </w:r>
    </w:p>
    <w:p>
      <w:pPr/>
      <w:r>
        <w:rPr/>
        <w:t xml:space="preserve">До церкви молитись</w:t>
      </w:r>
    </w:p>
    <w:p>
      <w:pPr/>
      <w:r>
        <w:rPr/>
        <w:t xml:space="preserve">Підуть люде… Завтра ж рано</w:t>
      </w:r>
    </w:p>
    <w:p>
      <w:pPr/>
      <w:r>
        <w:rPr/>
        <w:t xml:space="preserve">Завиє голодний</w:t>
      </w:r>
    </w:p>
    <w:p>
      <w:pPr/>
      <w:r>
        <w:rPr/>
        <w:t xml:space="preserve">Звір в пустині і повіє</w:t>
      </w:r>
    </w:p>
    <w:p>
      <w:pPr/>
      <w:r>
        <w:rPr/>
        <w:t xml:space="preserve">Ураган холодний.</w:t>
      </w:r>
    </w:p>
    <w:p>
      <w:pPr/>
      <w:r>
        <w:rPr/>
        <w:t xml:space="preserve">І занесе піском, снігом</w:t>
      </w:r>
    </w:p>
    <w:p>
      <w:pPr/>
      <w:r>
        <w:rPr/>
        <w:t xml:space="preserve">Курінь — мою хату.</w:t>
      </w:r>
    </w:p>
    <w:p>
      <w:pPr/>
      <w:r>
        <w:rPr/>
        <w:t xml:space="preserve">Отак мені доведеться</w:t>
      </w:r>
    </w:p>
    <w:p>
      <w:pPr/>
      <w:r>
        <w:rPr/>
        <w:t xml:space="preserve">Свято зустрічати!</w:t>
      </w:r>
    </w:p>
    <w:p>
      <w:pPr/>
      <w:r>
        <w:rPr/>
        <w:t xml:space="preserve">Що ж діяти? На те й лихо,</w:t>
      </w:r>
    </w:p>
    <w:p>
      <w:pPr/>
      <w:r>
        <w:rPr/>
        <w:t xml:space="preserve">Щоб з тим лихом битись.</w:t>
      </w:r>
    </w:p>
    <w:p>
      <w:pPr/>
      <w:r>
        <w:rPr/>
        <w:t xml:space="preserve">А ти, друже мій єдиний,</w:t>
      </w:r>
    </w:p>
    <w:p>
      <w:pPr/>
      <w:r>
        <w:rPr/>
        <w:t xml:space="preserve">Як маєш журитись,</w:t>
      </w:r>
    </w:p>
    <w:p>
      <w:pPr/>
      <w:r>
        <w:rPr/>
        <w:t xml:space="preserve">Прочитай оцю цидулу</w:t>
      </w:r>
    </w:p>
    <w:p>
      <w:pPr/>
      <w:r>
        <w:rPr/>
        <w:t xml:space="preserve">І знай, що на світі</w:t>
      </w:r>
    </w:p>
    <w:p>
      <w:pPr/>
      <w:r>
        <w:rPr/>
        <w:t xml:space="preserve">Тілько й тяжко, що в пустині</w:t>
      </w:r>
    </w:p>
    <w:p>
      <w:pPr/>
      <w:r>
        <w:rPr/>
        <w:t xml:space="preserve">У неволі жити;</w:t>
      </w:r>
    </w:p>
    <w:p>
      <w:pPr/>
      <w:r>
        <w:rPr/>
        <w:t xml:space="preserve">Та й там живуть, хоч погано,</w:t>
      </w:r>
    </w:p>
    <w:p>
      <w:pPr/>
      <w:r>
        <w:rPr/>
        <w:t xml:space="preserve">Що ж діяти маю?</w:t>
      </w:r>
    </w:p>
    <w:p>
      <w:pPr/>
      <w:r>
        <w:rPr/>
        <w:t xml:space="preserve">Треба б вмерти. Так надія,</w:t>
      </w:r>
    </w:p>
    <w:p>
      <w:pPr/>
      <w:r>
        <w:rPr/>
        <w:t xml:space="preserve">Брате, не вмирає.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додому вночі йдучи — Тарас Шевченко</dc:title>
  <dc:description/>
  <dc:subject/>
  <cp:keywords/>
  <cp:category/>
  <cp:lastModifiedBy/>
  <dcterms:created xsi:type="dcterms:W3CDTF">2025-01-21T08:23:43+00:00</dcterms:created>
  <dcterms:modified xsi:type="dcterms:W3CDTF">2025-01-21T08:23:43+00:00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