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з ким сісти хліба з'їсти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 з ким сісти хліба з'їсти,</w:t>
      </w:r>
    </w:p>
    <w:p>
      <w:pPr/>
      <w:r>
        <w:rPr/>
        <w:t xml:space="preserve">Промовить слово, то воно б,</w:t>
      </w:r>
    </w:p>
    <w:p>
      <w:pPr/>
      <w:r>
        <w:rPr/>
        <w:t xml:space="preserve">Хоч і як-небудь на сім світі,</w:t>
      </w:r>
    </w:p>
    <w:p>
      <w:pPr/>
      <w:r>
        <w:rPr/>
        <w:t xml:space="preserve">А все б таки якось жилось.</w:t>
      </w:r>
    </w:p>
    <w:p>
      <w:pPr/>
      <w:r>
        <w:rPr/>
        <w:t xml:space="preserve">Та ба! Нема з ким. Світ широкий,</w:t>
      </w:r>
    </w:p>
    <w:p>
      <w:pPr/>
      <w:r>
        <w:rPr/>
        <w:t xml:space="preserve">Людей чимало на землі…</w:t>
      </w:r>
    </w:p>
    <w:p>
      <w:pPr/>
      <w:r>
        <w:rPr/>
        <w:t xml:space="preserve">А доведеться одиноким</w:t>
      </w:r>
    </w:p>
    <w:p>
      <w:pPr/>
      <w:r>
        <w:rPr/>
        <w:t xml:space="preserve">В холодній хаті кривобокій</w:t>
      </w:r>
    </w:p>
    <w:p>
      <w:pPr/>
      <w:r>
        <w:rPr/>
        <w:t xml:space="preserve">Або під тином простягтись.</w:t>
      </w:r>
    </w:p>
    <w:p>
      <w:pPr/>
      <w:r>
        <w:rPr/>
        <w:t xml:space="preserve">Або… Ні. Треба одружитись,</w:t>
      </w:r>
    </w:p>
    <w:p>
      <w:pPr/>
      <w:r>
        <w:rPr/>
        <w:t xml:space="preserve">Хоча б на чортовій сестрі!</w:t>
      </w:r>
    </w:p>
    <w:p>
      <w:pPr/>
      <w:r>
        <w:rPr/>
        <w:t xml:space="preserve">Бо доведеться одуріть</w:t>
      </w:r>
    </w:p>
    <w:p>
      <w:pPr/>
      <w:r>
        <w:rPr/>
        <w:t xml:space="preserve">В самотині. Пшениця, жито</w:t>
      </w:r>
    </w:p>
    <w:p>
      <w:pPr/>
      <w:r>
        <w:rPr/>
        <w:t xml:space="preserve">На добрім сіялись лану,</w:t>
      </w:r>
    </w:p>
    <w:p>
      <w:pPr/>
      <w:r>
        <w:rPr/>
        <w:t xml:space="preserve">А люде так собі пожнуть</w:t>
      </w:r>
    </w:p>
    <w:p>
      <w:pPr/>
      <w:r>
        <w:rPr/>
        <w:t xml:space="preserve">І скажуть: "Десь його убито,</w:t>
      </w:r>
    </w:p>
    <w:p>
      <w:pPr/>
      <w:r>
        <w:rPr/>
        <w:t xml:space="preserve">Сердешного, на чужині…"</w:t>
      </w:r>
    </w:p>
    <w:p>
      <w:pPr/>
      <w:r>
        <w:rPr/>
        <w:t xml:space="preserve">О горе, горенько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з ким сісти хліба з'їсти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