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неділеньку та ранесенько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неділеньку та ранесенько,</w:t>
      </w:r>
    </w:p>
    <w:p>
      <w:pPr/>
      <w:r>
        <w:rPr/>
        <w:t xml:space="preserve">Ще сонечко не зіходило,</w:t>
      </w:r>
    </w:p>
    <w:p>
      <w:pPr/>
      <w:r>
        <w:rPr/>
        <w:t xml:space="preserve">А я, молоденька,</w:t>
      </w:r>
    </w:p>
    <w:p>
      <w:pPr/>
      <w:r>
        <w:rPr/>
        <w:t xml:space="preserve">На шлях, на дорогу</w:t>
      </w:r>
    </w:p>
    <w:p>
      <w:pPr/>
      <w:r>
        <w:rPr/>
        <w:t xml:space="preserve">Невеселая виходила.</w:t>
      </w:r>
    </w:p>
    <w:p>
      <w:pPr/>
      <w:r>
        <w:rPr/>
        <w:t xml:space="preserve">Я виходила за гай на долину,</w:t>
      </w:r>
    </w:p>
    <w:p>
      <w:pPr/>
      <w:r>
        <w:rPr/>
        <w:t xml:space="preserve">Щоб не бачила мати,</w:t>
      </w:r>
    </w:p>
    <w:p>
      <w:pPr/>
      <w:r>
        <w:rPr/>
        <w:t xml:space="preserve">Мого молодого</w:t>
      </w:r>
    </w:p>
    <w:p>
      <w:pPr/>
      <w:r>
        <w:rPr/>
        <w:t xml:space="preserve">Чумака з дороги</w:t>
      </w:r>
    </w:p>
    <w:p>
      <w:pPr/>
      <w:r>
        <w:rPr/>
        <w:t xml:space="preserve">Зустрічати.</w:t>
      </w:r>
    </w:p>
    <w:p>
      <w:pPr/>
      <w:r>
        <w:rPr/>
        <w:t xml:space="preserve">Ой зустрілась я</w:t>
      </w:r>
    </w:p>
    <w:p>
      <w:pPr/>
      <w:r>
        <w:rPr/>
        <w:t xml:space="preserve">За тими лозами</w:t>
      </w:r>
    </w:p>
    <w:p>
      <w:pPr/>
      <w:r>
        <w:rPr/>
        <w:t xml:space="preserve">Та з чумацькими возами:</w:t>
      </w:r>
    </w:p>
    <w:p>
      <w:pPr/>
      <w:r>
        <w:rPr/>
        <w:t xml:space="preserve">Ідуть його воли,</w:t>
      </w:r>
    </w:p>
    <w:p>
      <w:pPr/>
      <w:r>
        <w:rPr/>
        <w:t xml:space="preserve">Воли половії,</w:t>
      </w:r>
    </w:p>
    <w:p>
      <w:pPr/>
      <w:r>
        <w:rPr/>
        <w:t xml:space="preserve">Ідуть, ремиґають,</w:t>
      </w:r>
    </w:p>
    <w:p>
      <w:pPr/>
      <w:r>
        <w:rPr/>
        <w:t xml:space="preserve">А чумаченька мого молодого</w:t>
      </w:r>
    </w:p>
    <w:p>
      <w:pPr/>
      <w:r>
        <w:rPr/>
        <w:t xml:space="preserve">Коло воликів немає.</w:t>
      </w:r>
    </w:p>
    <w:p>
      <w:pPr/>
      <w:r>
        <w:rPr/>
        <w:t xml:space="preserve">Ой копали йому в степу при дорозі</w:t>
      </w:r>
    </w:p>
    <w:p>
      <w:pPr/>
      <w:r>
        <w:rPr/>
        <w:t xml:space="preserve">Та притиками яму,</w:t>
      </w:r>
    </w:p>
    <w:p>
      <w:pPr/>
      <w:r>
        <w:rPr/>
        <w:t xml:space="preserve">Завернули його у тую рогожу</w:t>
      </w:r>
    </w:p>
    <w:p>
      <w:pPr/>
      <w:r>
        <w:rPr/>
        <w:t xml:space="preserve">Та й спустили Івана</w:t>
      </w:r>
    </w:p>
    <w:p>
      <w:pPr/>
      <w:r>
        <w:rPr/>
        <w:t xml:space="preserve">У ту яму глибокую</w:t>
      </w:r>
    </w:p>
    <w:p>
      <w:pPr/>
      <w:r>
        <w:rPr/>
        <w:t xml:space="preserve">На високій могилі.</w:t>
      </w:r>
    </w:p>
    <w:p>
      <w:pPr/>
      <w:r>
        <w:rPr/>
        <w:t xml:space="preserve">Ой боже милий! милий, милосердий,</w:t>
      </w:r>
    </w:p>
    <w:p>
      <w:pPr/>
      <w:r>
        <w:rPr/>
        <w:t xml:space="preserve">А я так його любила.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неділеньку та ранесенько — Тарас Шевченко</dc:title>
  <dc:description/>
  <dc:subject/>
  <cp:keywords/>
  <cp:category/>
  <cp:lastModifiedBy/>
  <dcterms:created xsi:type="dcterms:W3CDTF">2025-01-21T08:18:29+00:00</dcterms:created>
  <dcterms:modified xsi:type="dcterms:W3CDTF">2025-01-21T08:18:29+00:00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