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багата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багата я,</w:t>
      </w:r>
    </w:p>
    <w:p>
      <w:pPr/>
      <w:r>
        <w:rPr/>
        <w:t xml:space="preserve">І вродлива я,</w:t>
      </w:r>
    </w:p>
    <w:p>
      <w:pPr/>
      <w:r>
        <w:rPr/>
        <w:t xml:space="preserve">Та не маю собі пари,</w:t>
      </w:r>
    </w:p>
    <w:p>
      <w:pPr/>
      <w:r>
        <w:rPr/>
        <w:t xml:space="preserve">Безталанна я.</w:t>
      </w:r>
    </w:p>
    <w:p>
      <w:pPr/>
      <w:r>
        <w:rPr/>
        <w:t xml:space="preserve">Тяжко, тяжко в світі жить</w:t>
      </w:r>
    </w:p>
    <w:p>
      <w:pPr/>
      <w:r>
        <w:rPr/>
        <w:t xml:space="preserve">І нікого не любить,</w:t>
      </w:r>
    </w:p>
    <w:p>
      <w:pPr/>
      <w:r>
        <w:rPr/>
        <w:t xml:space="preserve">Оксамитові жупани</w:t>
      </w:r>
    </w:p>
    <w:p>
      <w:pPr/>
      <w:r>
        <w:rPr/>
        <w:t xml:space="preserve">Одинокій носить.</w:t>
      </w:r>
    </w:p>
    <w:p>
      <w:pPr/>
      <w:r>
        <w:rPr/>
        <w:t xml:space="preserve">Полюбилась би я,</w:t>
      </w:r>
    </w:p>
    <w:p>
      <w:pPr/>
      <w:r>
        <w:rPr/>
        <w:t xml:space="preserve">Одружилась би я</w:t>
      </w:r>
    </w:p>
    <w:p>
      <w:pPr/>
      <w:r>
        <w:rPr/>
        <w:t xml:space="preserve">З чорнобривим сиротою,</w:t>
      </w:r>
    </w:p>
    <w:p>
      <w:pPr/>
      <w:r>
        <w:rPr/>
        <w:t xml:space="preserve">Та не воля моя!</w:t>
      </w:r>
    </w:p>
    <w:p>
      <w:pPr/>
      <w:r>
        <w:rPr/>
        <w:t xml:space="preserve">Батько, мати не сплять,</w:t>
      </w:r>
    </w:p>
    <w:p>
      <w:pPr/>
      <w:r>
        <w:rPr/>
        <w:t xml:space="preserve">На сторожі стоять,</w:t>
      </w:r>
    </w:p>
    <w:p>
      <w:pPr/>
      <w:r>
        <w:rPr/>
        <w:t xml:space="preserve">Не пускають саму мене</w:t>
      </w:r>
    </w:p>
    <w:p>
      <w:pPr/>
      <w:r>
        <w:rPr/>
        <w:t xml:space="preserve">У садочок гулять.</w:t>
      </w:r>
    </w:p>
    <w:p>
      <w:pPr/>
      <w:r>
        <w:rPr/>
        <w:t xml:space="preserve">А хоч пустять, то з ним,</w:t>
      </w:r>
    </w:p>
    <w:p>
      <w:pPr/>
      <w:r>
        <w:rPr/>
        <w:t xml:space="preserve">З препоганим старим,</w:t>
      </w:r>
    </w:p>
    <w:p>
      <w:pPr/>
      <w:r>
        <w:rPr/>
        <w:t xml:space="preserve">З моїм нелюбом багатим,</w:t>
      </w:r>
    </w:p>
    <w:p>
      <w:pPr/>
      <w:r>
        <w:rPr/>
        <w:t xml:space="preserve">З моїм ворогом злим!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багата я — Тарас Шевченко</dc:title>
  <dc:description/>
  <dc:subject/>
  <cp:keywords/>
  <cp:category/>
  <cp:lastModifiedBy/>
  <dcterms:created xsi:type="dcterms:W3CDTF">2025-01-21T08:18:15+00:00</dcterms:created>
  <dcterms:modified xsi:type="dcterms:W3CDTF">2025-01-21T08:18:15+00:00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