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що ми любимо Богдана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За що ми любимо Богдана?</w:t>
      </w:r>
    </w:p>
    <w:p>
      <w:pPr/>
      <w:r>
        <w:rPr/>
        <w:t xml:space="preserve">За те, що москалі його забули,</w:t>
      </w:r>
    </w:p>
    <w:p>
      <w:pPr/>
      <w:r>
        <w:rPr/>
        <w:t xml:space="preserve">У дурні німчики обули</w:t>
      </w:r>
    </w:p>
    <w:p>
      <w:pPr/>
      <w:r>
        <w:rPr/>
        <w:t xml:space="preserve">Великомудрого гетьмана.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що ми любимо Богдана — Тарас Шевченко</dc:title>
  <dc:description/>
  <dc:subject/>
  <cp:keywords/>
  <cp:category/>
  <cp:lastModifiedBy/>
  <dcterms:created xsi:type="dcterms:W3CDTF">2025-01-21T08:23:41+00:00</dcterms:created>
  <dcterms:modified xsi:type="dcterms:W3CDTF">2025-01-21T08:23:41+00:00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