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Сліпі падають до ями своїх очей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Сліпі падають до ями своїх очей.</w:t>
      </w:r>
    </w:p>
    <w:p>
      <w:pPr/>
      <w:r>
        <w:rPr/>
        <w:t xml:space="preserve">Малярі малюють на полотні рямці,</w:t>
      </w:r>
    </w:p>
    <w:p>
      <w:pPr/>
      <w:r>
        <w:rPr/>
        <w:t xml:space="preserve">по них малюють іще рямці,</w:t>
      </w:r>
    </w:p>
    <w:p>
      <w:pPr/>
      <w:r>
        <w:rPr/>
        <w:t xml:space="preserve">за ними мертвого коня у білому полі.</w:t>
      </w:r>
    </w:p>
    <w:p>
      <w:pPr/>
      <w:r>
        <w:rPr/>
        <w:t xml:space="preserve">Шириться презирство до приручених тварин:</w:t>
      </w:r>
    </w:p>
    <w:p>
      <w:pPr/>
      <w:r>
        <w:rPr/>
        <w:t xml:space="preserve">діти ловлять білих звіряток за хвостика</w:t>
      </w:r>
    </w:p>
    <w:p>
      <w:pPr/>
      <w:r>
        <w:rPr/>
        <w:t xml:space="preserve">і випивають з них молоко.</w:t>
      </w:r>
    </w:p>
    <w:p>
      <w:pPr/>
      <w:r>
        <w:rPr/>
        <w:t xml:space="preserve">Стіни ростуть,</w:t>
      </w:r>
    </w:p>
    <w:p>
      <w:pPr/>
      <w:r>
        <w:rPr/>
        <w:t xml:space="preserve">і я вже не дотягнуся</w:t>
      </w:r>
    </w:p>
    <w:p>
      <w:pPr/>
      <w:r>
        <w:rPr/>
        <w:t xml:space="preserve">покласти випалого із гнізда ластів'ятка.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Сліпі падають до ями своїх очей — Василь Голобородько</dc:title>
  <dc:description/>
  <dc:subject/>
  <cp:keywords/>
  <cp:category/>
  <cp:lastModifiedBy/>
  <dcterms:created xsi:type="dcterms:W3CDTF">2025-01-21T08:43:50+00:00</dcterms:created>
  <dcterms:modified xsi:type="dcterms:W3CDTF">2025-01-21T08:43:50+00:00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