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Білий празник Кобзаря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Умочу пеннзля в квітучі вишні,</w:t>
      </w:r>
    </w:p>
    <w:p>
      <w:pPr/>
      <w:r>
        <w:rPr/>
        <w:t xml:space="preserve">намалюю йому біле чоло,</w:t>
      </w:r>
    </w:p>
    <w:p>
      <w:pPr/>
      <w:r>
        <w:rPr/>
        <w:t xml:space="preserve">а на чоло трактори вийдуть</w:t>
      </w:r>
    </w:p>
    <w:p>
      <w:pPr/>
      <w:r>
        <w:rPr/>
        <w:t xml:space="preserve">і хрущі загудуть, як село.</w:t>
      </w:r>
    </w:p>
    <w:p>
      <w:pPr/>
    </w:p>
    <w:p>
      <w:pPr/>
      <w:r>
        <w:rPr/>
        <w:t xml:space="preserve">А на чолі маятимуть крила –</w:t>
      </w:r>
    </w:p>
    <w:p>
      <w:pPr/>
      <w:r>
        <w:rPr/>
        <w:t xml:space="preserve">зелені крила доріг навесні…</w:t>
      </w:r>
    </w:p>
    <w:p>
      <w:pPr/>
      <w:r>
        <w:rPr/>
        <w:t xml:space="preserve">І викопаю у чолі очей криниці,</w:t>
      </w:r>
    </w:p>
    <w:p>
      <w:pPr/>
      <w:r>
        <w:rPr/>
        <w:t xml:space="preserve">щоб набирати відром пісні!</w:t>
      </w:r>
    </w:p>
    <w:p>
      <w:pPr/>
    </w:p>
    <w:p>
      <w:pPr/>
      <w:r>
        <w:rPr/>
        <w:t xml:space="preserve">Я хочу напитися води "Катерини",</w:t>
      </w:r>
    </w:p>
    <w:p>
      <w:pPr/>
      <w:r>
        <w:rPr/>
        <w:t xml:space="preserve">захлинутись в аральських пісках,</w:t>
      </w:r>
    </w:p>
    <w:p>
      <w:pPr/>
      <w:r>
        <w:rPr/>
        <w:t xml:space="preserve">обмитися в пожежах Чигирину,</w:t>
      </w:r>
    </w:p>
    <w:p>
      <w:pPr/>
      <w:r>
        <w:rPr/>
        <w:t xml:space="preserve">щоб вишень добра принести в руках.</w:t>
      </w:r>
    </w:p>
    <w:p>
      <w:pPr/>
    </w:p>
    <w:p>
      <w:pPr/>
      <w:r>
        <w:rPr/>
        <w:t xml:space="preserve">Щоб порізати хлібину правди,</w:t>
      </w:r>
    </w:p>
    <w:p>
      <w:pPr/>
      <w:r>
        <w:rPr/>
        <w:t xml:space="preserve">сіллю справедливості посипати по землі!</w:t>
      </w:r>
    </w:p>
    <w:p>
      <w:pPr/>
      <w:r>
        <w:rPr/>
        <w:t xml:space="preserve">Я хочу піти у білий празник</w:t>
      </w:r>
    </w:p>
    <w:p>
      <w:pPr/>
      <w:r>
        <w:rPr/>
        <w:t xml:space="preserve">і стерти об дорогу не одні постоли…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Білий празник Кобзаря — Василь Голобородько</dc:title>
  <dc:description/>
  <dc:subject/>
  <cp:keywords/>
  <cp:category/>
  <cp:lastModifiedBy/>
  <dcterms:created xsi:type="dcterms:W3CDTF">2025-01-21T08:12:49+00:00</dcterms:created>
  <dcterms:modified xsi:type="dcterms:W3CDTF">2025-01-21T08:12:49+00:00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