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братові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Брате мій, хліборобе чорнявий,</w:t>
      </w:r>
    </w:p>
    <w:p>
      <w:pPr/>
      <w:r>
        <w:rPr/>
        <w:t xml:space="preserve">ти далеко-далеко від нив,</w:t>
      </w:r>
    </w:p>
    <w:p>
      <w:pPr/>
      <w:r>
        <w:rPr/>
        <w:t xml:space="preserve">ми не заграємо комбайном червоним,</w:t>
      </w:r>
    </w:p>
    <w:p>
      <w:pPr/>
      <w:r>
        <w:rPr/>
        <w:t xml:space="preserve">святкуючи Празник жнив.</w:t>
      </w:r>
    </w:p>
    <w:p>
      <w:pPr/>
    </w:p>
    <w:p>
      <w:pPr/>
      <w:r>
        <w:rPr/>
        <w:t xml:space="preserve">Пам'ятаєш, як з тобою ми сіяли,</w:t>
      </w:r>
    </w:p>
    <w:p>
      <w:pPr/>
      <w:r>
        <w:rPr/>
        <w:t xml:space="preserve">ніби грали на струнах рядків!</w:t>
      </w:r>
    </w:p>
    <w:p>
      <w:pPr/>
      <w:r>
        <w:rPr/>
        <w:t xml:space="preserve">І як падали коло криниць синіх,</w:t>
      </w:r>
    </w:p>
    <w:p>
      <w:pPr/>
      <w:r>
        <w:rPr/>
        <w:t xml:space="preserve">і ловили губами жайворонків дзвінких.</w:t>
      </w:r>
    </w:p>
    <w:p>
      <w:pPr/>
    </w:p>
    <w:p>
      <w:pPr/>
      <w:r>
        <w:rPr/>
        <w:t xml:space="preserve">Ти скидав на траву картуза</w:t>
      </w:r>
    </w:p>
    <w:p>
      <w:pPr/>
      <w:r>
        <w:rPr/>
        <w:t xml:space="preserve">і сорочку вишивану свою,</w:t>
      </w:r>
    </w:p>
    <w:p>
      <w:pPr/>
      <w:r>
        <w:rPr/>
        <w:t xml:space="preserve">ти дивився у криницю і казав:</w:t>
      </w:r>
    </w:p>
    <w:p>
      <w:pPr/>
      <w:r>
        <w:rPr/>
        <w:t xml:space="preserve">"Чуєш підкови золоті врожаю?"</w:t>
      </w:r>
    </w:p>
    <w:p>
      <w:pPr/>
    </w:p>
    <w:p>
      <w:pPr/>
      <w:r>
        <w:rPr/>
        <w:t xml:space="preserve">І я слухав, припавши до землі.</w:t>
      </w:r>
    </w:p>
    <w:p>
      <w:pPr/>
      <w:r>
        <w:rPr/>
        <w:t xml:space="preserve">Нас кликали сівалки сіяти.</w:t>
      </w:r>
    </w:p>
    <w:p>
      <w:pPr/>
      <w:r>
        <w:rPr/>
        <w:t xml:space="preserve">Курликали в пролісках журавлі</w:t>
      </w:r>
    </w:p>
    <w:p>
      <w:pPr/>
      <w:r>
        <w:rPr/>
        <w:t xml:space="preserve">і казали, що ти не будеш косити.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братові — Василь Голобородько</dc:title>
  <dc:description/>
  <dc:subject/>
  <cp:keywords/>
  <cp:category/>
  <cp:lastModifiedBy/>
  <dcterms:created xsi:type="dcterms:W3CDTF">2025-01-20T23:35:04+00:00</dcterms:created>
  <dcterms:modified xsi:type="dcterms:W3CDTF">2025-01-20T23:35:04+00:00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