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Мар'ї Потоцькій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Віри божої наруга –</w:t>
      </w:r>
    </w:p>
    <w:p>
      <w:pPr/>
      <w:r>
        <w:rPr/>
        <w:t xml:space="preserve">Хрест під місяцем стоїть!</w:t>
      </w:r>
    </w:p>
    <w:p>
      <w:pPr/>
      <w:r>
        <w:rPr/>
        <w:t xml:space="preserve">Українко нещаслива,</w:t>
      </w:r>
    </w:p>
    <w:p>
      <w:pPr/>
      <w:r>
        <w:rPr/>
        <w:t xml:space="preserve">Він говорить про тебе!</w:t>
      </w:r>
    </w:p>
    <w:p>
      <w:pPr/>
    </w:p>
    <w:p>
      <w:pPr/>
      <w:r>
        <w:rPr/>
        <w:t xml:space="preserve">На твоїй могилі, Мар'є,</w:t>
      </w:r>
    </w:p>
    <w:p>
      <w:pPr/>
      <w:r>
        <w:rPr/>
        <w:t xml:space="preserve">Вічнозелен мирт росте;</w:t>
      </w:r>
    </w:p>
    <w:p>
      <w:pPr/>
      <w:r>
        <w:rPr/>
        <w:t xml:space="preserve">Се недаром – твоя пам'ять</w:t>
      </w:r>
    </w:p>
    <w:p>
      <w:pPr/>
      <w:r>
        <w:rPr/>
        <w:t xml:space="preserve">Зеленіє, як той мирт.</w:t>
      </w:r>
    </w:p>
    <w:p>
      <w:pPr/>
    </w:p>
    <w:p>
      <w:pPr/>
      <w:r>
        <w:rPr/>
        <w:t xml:space="preserve">Вже давно гармати наші</w:t>
      </w:r>
    </w:p>
    <w:p>
      <w:pPr/>
      <w:r>
        <w:rPr/>
        <w:t xml:space="preserve">Розорили розбишак;</w:t>
      </w:r>
    </w:p>
    <w:p>
      <w:pPr/>
      <w:r>
        <w:rPr/>
        <w:t xml:space="preserve">Пахне пусткою в будинках,</w:t>
      </w:r>
    </w:p>
    <w:p>
      <w:pPr/>
      <w:r>
        <w:rPr/>
        <w:t xml:space="preserve">Де із ляку трясся раб.</w:t>
      </w:r>
    </w:p>
    <w:p>
      <w:pPr/>
    </w:p>
    <w:p>
      <w:pPr/>
      <w:r>
        <w:rPr/>
        <w:t xml:space="preserve">І солдат, старий каліка,</w:t>
      </w:r>
    </w:p>
    <w:p>
      <w:pPr/>
      <w:r>
        <w:rPr/>
        <w:t xml:space="preserve">На постелях ханських спить,</w:t>
      </w:r>
    </w:p>
    <w:p>
      <w:pPr/>
      <w:r>
        <w:rPr/>
        <w:t xml:space="preserve">По ревнивому гарему</w:t>
      </w:r>
    </w:p>
    <w:p>
      <w:pPr/>
      <w:r>
        <w:rPr/>
        <w:t xml:space="preserve">Шкандиба, не боячись.</w:t>
      </w:r>
    </w:p>
    <w:p>
      <w:pPr/>
    </w:p>
    <w:p>
      <w:pPr/>
      <w:r>
        <w:rPr/>
        <w:t xml:space="preserve">І дарма про давні роки</w:t>
      </w:r>
    </w:p>
    <w:p>
      <w:pPr/>
      <w:r>
        <w:rPr/>
        <w:t xml:space="preserve">Запитаєшся в його;</w:t>
      </w:r>
    </w:p>
    <w:p>
      <w:pPr/>
      <w:r>
        <w:rPr/>
        <w:t xml:space="preserve">Його річі невторопні,</w:t>
      </w:r>
    </w:p>
    <w:p>
      <w:pPr/>
      <w:r>
        <w:rPr/>
        <w:t xml:space="preserve">Як могила без письма.</w:t>
      </w:r>
    </w:p>
    <w:p>
      <w:pPr/>
    </w:p>
    <w:p>
      <w:pPr/>
      <w:r>
        <w:rPr/>
        <w:t xml:space="preserve">Ти ж, нещасна християнко,</w:t>
      </w:r>
    </w:p>
    <w:p>
      <w:pPr/>
      <w:r>
        <w:rPr/>
        <w:t xml:space="preserve">В його пам'яті одна;</w:t>
      </w:r>
    </w:p>
    <w:p>
      <w:pPr/>
      <w:r>
        <w:rPr/>
        <w:t xml:space="preserve">Ти, не славна і не звісна,</w:t>
      </w:r>
    </w:p>
    <w:p>
      <w:pPr/>
      <w:r>
        <w:rPr/>
        <w:t xml:space="preserve">Славних всіх пережила;</w:t>
      </w:r>
    </w:p>
    <w:p>
      <w:pPr/>
    </w:p>
    <w:p>
      <w:pPr/>
      <w:r>
        <w:rPr/>
        <w:t xml:space="preserve">Об тобі сторожа хирний,</w:t>
      </w:r>
    </w:p>
    <w:p>
      <w:pPr/>
      <w:r>
        <w:rPr/>
        <w:t xml:space="preserve">Об тобі сідий мулла</w:t>
      </w:r>
    </w:p>
    <w:p>
      <w:pPr/>
      <w:r>
        <w:rPr/>
        <w:t xml:space="preserve">Водять річі, казки кажуть,</w:t>
      </w:r>
    </w:p>
    <w:p>
      <w:pPr/>
      <w:r>
        <w:rPr/>
        <w:t xml:space="preserve">І прохожий уздиха.</w:t>
      </w:r>
    </w:p>
    <w:p>
      <w:pPr/>
    </w:p>
    <w:p>
      <w:pPr/>
      <w:r>
        <w:rPr/>
        <w:t xml:space="preserve">Там вона жила самотня,</w:t>
      </w:r>
    </w:p>
    <w:p>
      <w:pPr/>
      <w:r>
        <w:rPr/>
        <w:t xml:space="preserve">Там молилася Христу,</w:t>
      </w:r>
    </w:p>
    <w:p>
      <w:pPr/>
      <w:r>
        <w:rPr/>
        <w:t xml:space="preserve">Там зачахла і зав'яла,</w:t>
      </w:r>
    </w:p>
    <w:p>
      <w:pPr/>
      <w:r>
        <w:rPr/>
        <w:t xml:space="preserve">Там похована лежить.</w:t>
      </w:r>
    </w:p>
    <w:p>
      <w:pPr/>
    </w:p>
    <w:p>
      <w:pPr/>
      <w:r>
        <w:rPr/>
        <w:t xml:space="preserve">І в будинок опустілий</w:t>
      </w:r>
    </w:p>
    <w:p>
      <w:pPr/>
      <w:r>
        <w:rPr/>
        <w:t xml:space="preserve">Ввійде странній до тебе.</w:t>
      </w:r>
    </w:p>
    <w:p>
      <w:pPr/>
      <w:r>
        <w:rPr/>
        <w:t xml:space="preserve">Слава кримська, пам'ять ханська</w:t>
      </w:r>
    </w:p>
    <w:p>
      <w:pPr/>
      <w:r>
        <w:rPr/>
        <w:t xml:space="preserve">Не проснеться перед ним;</w:t>
      </w:r>
    </w:p>
    <w:p>
      <w:pPr/>
    </w:p>
    <w:p>
      <w:pPr/>
      <w:r>
        <w:rPr/>
        <w:t xml:space="preserve">І Девлетів, і Ісламів</w:t>
      </w:r>
    </w:p>
    <w:p>
      <w:pPr/>
      <w:r>
        <w:rPr/>
        <w:t xml:space="preserve">Ледве-ледве він згада,</w:t>
      </w:r>
    </w:p>
    <w:p>
      <w:pPr/>
      <w:r>
        <w:rPr/>
        <w:t xml:space="preserve">Ти одна, душа святая,</w:t>
      </w:r>
    </w:p>
    <w:p>
      <w:pPr/>
      <w:r>
        <w:rPr/>
        <w:t xml:space="preserve">Встанеш з мертвих перед ним.</w:t>
      </w:r>
    </w:p>
    <w:p>
      <w:pPr/>
    </w:p>
    <w:p>
      <w:pPr/>
      <w:r>
        <w:rPr/>
        <w:t xml:space="preserve">Усе славне світовеє</w:t>
      </w:r>
    </w:p>
    <w:p>
      <w:pPr/>
      <w:r>
        <w:rPr/>
        <w:t xml:space="preserve">Розлетиться й пропаде,</w:t>
      </w:r>
    </w:p>
    <w:p>
      <w:pPr/>
      <w:r>
        <w:rPr/>
        <w:t xml:space="preserve">Тільки чистеє, святеє</w:t>
      </w:r>
    </w:p>
    <w:p>
      <w:pPr/>
      <w:r>
        <w:rPr/>
        <w:t xml:space="preserve">Позостанеться навік.</w:t>
      </w:r>
    </w:p>
    <w:p>
      <w:pPr/>
    </w:p>
    <w:p>
      <w:pPr/>
      <w:r>
        <w:rPr/>
        <w:t xml:space="preserve">Плуг могили порівняє,</w:t>
      </w:r>
    </w:p>
    <w:p>
      <w:pPr/>
      <w:r>
        <w:rPr/>
        <w:t xml:space="preserve">Черви камінь проїдять.</w:t>
      </w:r>
    </w:p>
    <w:p>
      <w:pPr/>
      <w:r>
        <w:rPr/>
        <w:t xml:space="preserve">Що записано на небі –</w:t>
      </w:r>
    </w:p>
    <w:p>
      <w:pPr/>
      <w:r>
        <w:rPr/>
        <w:t xml:space="preserve">Не зотреться 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Мар'ї Потоцькій — Микола Костомаров</dc:title>
  <dc:description/>
  <dc:subject/>
  <cp:keywords/>
  <cp:category/>
  <cp:lastModifiedBy/>
  <dcterms:created xsi:type="dcterms:W3CDTF">2025-01-21T08:48:18+00:00</dcterms:created>
  <dcterms:modified xsi:type="dcterms:W3CDTF">2025-01-21T08:48:18+00:00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