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Безневинним жовтавим гроном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Безневинним жовтавим гроном</w:t>
      </w:r>
    </w:p>
    <w:p>
      <w:pPr/>
      <w:r>
        <w:rPr/>
        <w:t xml:space="preserve">Вона ще йшла жовтаво, без вини,</w:t>
      </w:r>
    </w:p>
    <w:p>
      <w:pPr/>
      <w:r>
        <w:rPr/>
        <w:t xml:space="preserve">І сині сльози билися червоно,</w:t>
      </w:r>
    </w:p>
    <w:p>
      <w:pPr/>
      <w:r>
        <w:rPr/>
        <w:t xml:space="preserve">Як об каміння стиглі кавуни.</w:t>
      </w:r>
    </w:p>
    <w:p>
      <w:pPr/>
    </w:p>
    <w:p>
      <w:pPr/>
      <w:r>
        <w:rPr/>
        <w:t xml:space="preserve">Вона ще йшла: півсмерті, півпримари</w:t>
      </w:r>
    </w:p>
    <w:p>
      <w:pPr/>
      <w:r>
        <w:rPr/>
        <w:t xml:space="preserve">Модерним привидом на шпильках між людьми</w:t>
      </w:r>
    </w:p>
    <w:p>
      <w:pPr/>
      <w:r>
        <w:rPr/>
        <w:t xml:space="preserve">І сірих брів дві золоті примани</w:t>
      </w:r>
    </w:p>
    <w:p>
      <w:pPr/>
      <w:r>
        <w:rPr/>
        <w:t xml:space="preserve">На переніссі тіпались крильми.</w:t>
      </w:r>
    </w:p>
    <w:p>
      <w:pPr/>
    </w:p>
    <w:p>
      <w:pPr/>
      <w:r>
        <w:rPr/>
        <w:t xml:space="preserve">Всі думали, одначе, і судили,</w:t>
      </w:r>
    </w:p>
    <w:p>
      <w:pPr/>
      <w:r>
        <w:rPr/>
        <w:t xml:space="preserve">Четвертували поглядом її…</w:t>
      </w:r>
    </w:p>
    <w:p>
      <w:pPr/>
      <w:r>
        <w:rPr/>
        <w:t xml:space="preserve">Злітались солов’ї до свіжої могили.</w:t>
      </w:r>
    </w:p>
    <w:p>
      <w:pPr/>
      <w:r>
        <w:rPr/>
        <w:t xml:space="preserve">І сивіли від співу солов’ї.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Безневинним жовтавим гроном — Микола Вінграновський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