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Спогад про війну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Сумні без батька двоє діток цих.</w:t>
      </w:r>
    </w:p>
    <w:p>
      <w:pPr/>
      <w:r>
        <w:rPr/>
        <w:t xml:space="preserve">На пагорбах, на вицвілім стернищі</w:t>
      </w:r>
    </w:p>
    <w:p>
      <w:pPr/>
      <w:r>
        <w:rPr/>
        <w:t xml:space="preserve">Одне пасе козу, друге пасе корову,</w:t>
      </w:r>
    </w:p>
    <w:p>
      <w:pPr/>
      <w:r>
        <w:rPr/>
        <w:t xml:space="preserve">А мати із сапою день при дні</w:t>
      </w:r>
    </w:p>
    <w:p>
      <w:pPr/>
      <w:r>
        <w:rPr/>
        <w:t xml:space="preserve">На буряках на школу, і одежу,</w:t>
      </w:r>
    </w:p>
    <w:p>
      <w:pPr/>
      <w:r>
        <w:rPr/>
        <w:t xml:space="preserve">Та на харчі вже грішми заробляє</w:t>
      </w:r>
    </w:p>
    <w:p>
      <w:pPr/>
      <w:r>
        <w:rPr/>
        <w:t xml:space="preserve">Й поволі старіє щовечора сама…</w:t>
      </w:r>
    </w:p>
    <w:p>
      <w:pPr/>
      <w:r>
        <w:rPr/>
        <w:t xml:space="preserve">Вони ж собі обоєнько удвох</w:t>
      </w:r>
    </w:p>
    <w:p>
      <w:pPr/>
      <w:r>
        <w:rPr/>
        <w:t xml:space="preserve">Тихенько граються та сваряться тихенько…</w:t>
      </w:r>
    </w:p>
    <w:p>
      <w:pPr/>
      <w:r>
        <w:rPr/>
        <w:t xml:space="preserve">Я вже забув, як звати їхню маму.</w:t>
      </w:r>
    </w:p>
    <w:p>
      <w:pPr/>
      <w:r>
        <w:rPr/>
        <w:t xml:space="preserve">Якщо ж і не забув — то що із того? —</w:t>
      </w:r>
    </w:p>
    <w:p>
      <w:pPr/>
      <w:r>
        <w:rPr/>
        <w:t xml:space="preserve">І цинкове відро на лишайчастій лаві,</w:t>
      </w:r>
    </w:p>
    <w:p>
      <w:pPr/>
      <w:r>
        <w:rPr/>
        <w:t xml:space="preserve">Та їх обох, темнавих в темноті,</w:t>
      </w:r>
    </w:p>
    <w:p>
      <w:pPr/>
      <w:r>
        <w:rPr/>
        <w:t xml:space="preserve">Одне до одного притулених в дрімоті.</w:t>
      </w:r>
    </w:p>
    <w:p>
      <w:pPr/>
      <w:r>
        <w:rPr/>
        <w:t xml:space="preserve">Їх не забув я. Не забув сапи,</w:t>
      </w:r>
    </w:p>
    <w:p>
      <w:pPr/>
      <w:r>
        <w:rPr/>
        <w:t xml:space="preserve">Що їх обсапує для школи, та одежі,</w:t>
      </w:r>
    </w:p>
    <w:p>
      <w:pPr/>
      <w:r>
        <w:rPr/>
        <w:t xml:space="preserve">Та для харчів, та й більше ні для чого…</w:t>
      </w:r>
    </w:p>
    <w:p>
      <w:pPr/>
      <w:r>
        <w:rPr/>
        <w:t xml:space="preserve">Я вже забув, як звати їхню маму…</w:t>
      </w:r>
    </w:p>
    <w:p>
      <w:pPr/>
    </w:p>
    <w:p>
      <w:pPr/>
      <w:r>
        <w:rPr/>
        <w:t xml:space="preserve">Її ім’ям мій освітився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Спогад про війну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