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Коли моя рука. то тиха, то лукава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Коли моя рука. то тиха, то лукава,</w:t>
      </w:r>
    </w:p>
    <w:p>
      <w:pPr/>
      <w:r>
        <w:rPr/>
        <w:t xml:space="preserve">В промінні сну торкнеться губ твоїх</w:t>
      </w:r>
    </w:p>
    <w:p>
      <w:pPr/>
      <w:r>
        <w:rPr/>
        <w:t xml:space="preserve">І попливе по шиї і небавом</w:t>
      </w:r>
    </w:p>
    <w:p>
      <w:pPr/>
      <w:r>
        <w:rPr/>
        <w:t xml:space="preserve">З плеча на груди, із грудей до ніг…</w:t>
      </w:r>
    </w:p>
    <w:p>
      <w:pPr/>
    </w:p>
    <w:p>
      <w:pPr/>
      <w:r>
        <w:rPr/>
        <w:t xml:space="preserve">Коли твоя рука солодка, ніби слава,</w:t>
      </w:r>
    </w:p>
    <w:p>
      <w:pPr/>
      <w:r>
        <w:rPr/>
        <w:t xml:space="preserve">Червонооким пальчиком майне</w:t>
      </w:r>
    </w:p>
    <w:p>
      <w:pPr/>
      <w:r>
        <w:rPr/>
        <w:t xml:space="preserve">В лимонній тиші і коли мене</w:t>
      </w:r>
    </w:p>
    <w:p>
      <w:pPr/>
      <w:r>
        <w:rPr/>
        <w:t xml:space="preserve">У темну глибину повергне темна слада —</w:t>
      </w:r>
    </w:p>
    <w:p>
      <w:pPr/>
    </w:p>
    <w:p>
      <w:pPr/>
      <w:r>
        <w:rPr/>
        <w:t xml:space="preserve">У білій лодії тоді ми пливемо</w:t>
      </w:r>
    </w:p>
    <w:p>
      <w:pPr/>
      <w:r>
        <w:rPr/>
        <w:t xml:space="preserve">По водах любощів між берегами ночі:</w:t>
      </w:r>
    </w:p>
    <w:p>
      <w:pPr/>
      <w:r>
        <w:rPr/>
        <w:t xml:space="preserve">І голоси у гніздах ластівочі</w:t>
      </w:r>
    </w:p>
    <w:p>
      <w:pPr/>
      <w:r>
        <w:rPr/>
        <w:t xml:space="preserve">Стихають тихо… Золоте кермо</w:t>
      </w:r>
    </w:p>
    <w:p>
      <w:pPr/>
    </w:p>
    <w:p>
      <w:pPr/>
      <w:r>
        <w:rPr/>
        <w:t xml:space="preserve">Заснуло! хмарини понад полем,</w:t>
      </w:r>
    </w:p>
    <w:p>
      <w:pPr/>
      <w:r>
        <w:rPr/>
        <w:t xml:space="preserve">І спить рука в руці, і на щоці</w:t>
      </w:r>
    </w:p>
    <w:p>
      <w:pPr/>
      <w:r>
        <w:rPr/>
        <w:t xml:space="preserve">Краплина щастя, виказана болем,</w:t>
      </w:r>
    </w:p>
    <w:p>
      <w:pPr/>
      <w:r>
        <w:rPr/>
        <w:t xml:space="preserve">До ранку світиться…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Коли моя рука. то тиха, то лукава — Микола Вінграновський</dc:title>
  <dc:description/>
  <dc:subject/>
  <cp:keywords/>
  <cp:category/>
  <cp:lastModifiedBy/>
  <dcterms:created xsi:type="dcterms:W3CDTF">2025-01-21T09:07:35+00:00</dcterms:created>
  <dcterms:modified xsi:type="dcterms:W3CDTF">2025-01-21T09:07:35+00:00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