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Стояла в травах ніч, а трави пахли літом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Стояла в травах ніч, а трави пахли літом,</w:t>
      </w:r>
    </w:p>
    <w:p>
      <w:pPr/>
      <w:r>
        <w:rPr/>
        <w:t xml:space="preserve">За кленами сіріло джерело,</w:t>
      </w:r>
    </w:p>
    <w:p>
      <w:pPr/>
      <w:r>
        <w:rPr/>
        <w:t xml:space="preserve">І небо йшло задумливо над світом,</w:t>
      </w:r>
    </w:p>
    <w:p>
      <w:pPr/>
      <w:r>
        <w:rPr/>
        <w:t xml:space="preserve">І довгі зорі сіяло крізь віти,</w:t>
      </w:r>
    </w:p>
    <w:p>
      <w:pPr/>
      <w:r>
        <w:rPr/>
        <w:t xml:space="preserve">Втираючи хмариною чоло.</w:t>
      </w:r>
    </w:p>
    <w:p>
      <w:pPr/>
      <w:r>
        <w:rPr/>
        <w:t xml:space="preserve">За травами у срібнім верховітті</w:t>
      </w:r>
    </w:p>
    <w:p>
      <w:pPr/>
      <w:r>
        <w:rPr/>
        <w:t xml:space="preserve">Замерехтіла в тінях темна хата,</w:t>
      </w:r>
    </w:p>
    <w:p>
      <w:pPr/>
      <w:r>
        <w:rPr/>
        <w:t xml:space="preserve">Цвірчав цвіркун за хатою у житі,</w:t>
      </w:r>
    </w:p>
    <w:p>
      <w:pPr/>
      <w:r>
        <w:rPr/>
        <w:t xml:space="preserve">Я тихо голову поклав на руку брата.</w:t>
      </w:r>
    </w:p>
    <w:p>
      <w:pPr/>
      <w:r>
        <w:rPr/>
        <w:t xml:space="preserve">Сіяла ковдра в росах. З небозводу</w:t>
      </w:r>
    </w:p>
    <w:p>
      <w:pPr/>
      <w:r>
        <w:rPr/>
        <w:t xml:space="preserve">На літаках пливла моя тривога —</w:t>
      </w:r>
    </w:p>
    <w:p>
      <w:pPr/>
      <w:r>
        <w:rPr/>
        <w:t xml:space="preserve">Брат спав, як і належить хліборобу,</w:t>
      </w:r>
    </w:p>
    <w:p>
      <w:pPr/>
      <w:r>
        <w:rPr/>
        <w:t xml:space="preserve">Грудьми до неба і чолом до нього.</w:t>
      </w:r>
    </w:p>
    <w:p>
      <w:pPr/>
      <w:r>
        <w:rPr/>
        <w:t xml:space="preserve">Яке чоло!.. Яка рука!.. Немає</w:t>
      </w:r>
    </w:p>
    <w:p>
      <w:pPr/>
      <w:r>
        <w:rPr/>
        <w:t xml:space="preserve">Гарніших рук ні в якому краю!</w:t>
      </w:r>
    </w:p>
    <w:p>
      <w:pPr/>
      <w:r>
        <w:rPr/>
        <w:t xml:space="preserve">Я чув тоді — колосся проростає</w:t>
      </w:r>
    </w:p>
    <w:p>
      <w:pPr/>
      <w:r>
        <w:rPr/>
        <w:t xml:space="preserve">З його руки крізь голову мою…</w:t>
      </w:r>
    </w:p>
    <w:p>
      <w:pPr/>
      <w:r>
        <w:rPr/>
        <w:t xml:space="preserve">Стояла ніч…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Стояла в травах ніч, а трави пахли літом — Микола Вінграновський</dc:title>
  <dc:description/>
  <dc:subject/>
  <cp:keywords/>
  <cp:category/>
  <cp:lastModifiedBy/>
  <dcterms:created xsi:type="dcterms:W3CDTF">2025-01-21T09:07:39+00:00</dcterms:created>
  <dcterms:modified xsi:type="dcterms:W3CDTF">2025-01-21T09:07:39+00:00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